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  <w:gridCol w:w="856"/>
      </w:tblGrid>
      <w:tr w:rsidR="00B50452" w:rsidRPr="003C4ACC" w:rsidTr="003C4ACC">
        <w:tc>
          <w:tcPr>
            <w:tcW w:w="10490" w:type="dxa"/>
            <w:gridSpan w:val="3"/>
            <w:shd w:val="clear" w:color="auto" w:fill="auto"/>
          </w:tcPr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2"/>
                <w:szCs w:val="20"/>
              </w:rPr>
            </w:pPr>
            <w:r w:rsidRPr="003C4ACC">
              <w:rPr>
                <w:b/>
                <w:sz w:val="22"/>
                <w:szCs w:val="20"/>
              </w:rPr>
              <w:t>АТТЕСТАЦИОННЫЙ ЛИСТ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2"/>
                <w:szCs w:val="20"/>
              </w:rPr>
            </w:pPr>
            <w:r w:rsidRPr="003C4ACC">
              <w:rPr>
                <w:b/>
                <w:sz w:val="22"/>
                <w:szCs w:val="20"/>
              </w:rPr>
              <w:t xml:space="preserve">Характеристика 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2"/>
                <w:szCs w:val="20"/>
              </w:rPr>
            </w:pPr>
            <w:r w:rsidRPr="003C4ACC">
              <w:rPr>
                <w:b/>
                <w:sz w:val="22"/>
                <w:szCs w:val="20"/>
              </w:rPr>
              <w:t xml:space="preserve">учебной и профессиональной деятельности 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2"/>
                <w:szCs w:val="20"/>
              </w:rPr>
            </w:pPr>
            <w:r w:rsidRPr="003C4ACC">
              <w:rPr>
                <w:b/>
                <w:sz w:val="22"/>
                <w:szCs w:val="20"/>
              </w:rPr>
              <w:t>обучающегося во время практической подготовки (учебно-производственной практики)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2"/>
                <w:szCs w:val="20"/>
              </w:rPr>
            </w:pP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 xml:space="preserve">ФИО: </w:t>
            </w:r>
            <w:r w:rsidRPr="003C4ACC">
              <w:rPr>
                <w:b/>
                <w:caps/>
                <w:sz w:val="22"/>
                <w:szCs w:val="20"/>
              </w:rPr>
              <w:t>___________________________________________</w:t>
            </w:r>
            <w:proofErr w:type="gramStart"/>
            <w:r w:rsidRPr="003C4ACC">
              <w:rPr>
                <w:b/>
                <w:caps/>
                <w:sz w:val="22"/>
                <w:szCs w:val="20"/>
              </w:rPr>
              <w:t>,</w:t>
            </w:r>
            <w:r w:rsidRPr="003C4ACC">
              <w:rPr>
                <w:caps/>
                <w:sz w:val="22"/>
                <w:szCs w:val="20"/>
              </w:rPr>
              <w:t xml:space="preserve"> </w:t>
            </w:r>
            <w:r w:rsidRPr="003C4ACC">
              <w:rPr>
                <w:sz w:val="22"/>
                <w:szCs w:val="20"/>
              </w:rPr>
              <w:t>,</w:t>
            </w:r>
            <w:proofErr w:type="gramEnd"/>
            <w:r w:rsidRPr="003C4ACC">
              <w:rPr>
                <w:sz w:val="22"/>
                <w:szCs w:val="20"/>
              </w:rPr>
              <w:t xml:space="preserve"> </w:t>
            </w:r>
            <w:proofErr w:type="spellStart"/>
            <w:r w:rsidRPr="003C4ACC">
              <w:rPr>
                <w:sz w:val="22"/>
                <w:szCs w:val="20"/>
              </w:rPr>
              <w:t>ст.гр</w:t>
            </w:r>
            <w:proofErr w:type="spellEnd"/>
            <w:r w:rsidRPr="003C4ACC">
              <w:rPr>
                <w:sz w:val="22"/>
                <w:szCs w:val="20"/>
              </w:rPr>
              <w:t>. Т-2</w:t>
            </w:r>
            <w:r w:rsidRPr="003C4ACC">
              <w:rPr>
                <w:sz w:val="22"/>
                <w:szCs w:val="20"/>
              </w:rPr>
              <w:t>1</w:t>
            </w:r>
            <w:r w:rsidRPr="003C4ACC">
              <w:rPr>
                <w:sz w:val="22"/>
                <w:szCs w:val="20"/>
              </w:rPr>
              <w:t>,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обучающийся(</w:t>
            </w:r>
            <w:proofErr w:type="spellStart"/>
            <w:r w:rsidRPr="003C4ACC">
              <w:rPr>
                <w:sz w:val="22"/>
                <w:szCs w:val="20"/>
              </w:rPr>
              <w:t>аяся</w:t>
            </w:r>
            <w:proofErr w:type="spellEnd"/>
            <w:r w:rsidRPr="003C4ACC">
              <w:rPr>
                <w:sz w:val="22"/>
                <w:szCs w:val="20"/>
              </w:rPr>
              <w:t xml:space="preserve">) </w:t>
            </w:r>
            <w:proofErr w:type="gramStart"/>
            <w:r w:rsidRPr="003C4ACC">
              <w:rPr>
                <w:sz w:val="22"/>
                <w:szCs w:val="20"/>
              </w:rPr>
              <w:t>по  специальности</w:t>
            </w:r>
            <w:proofErr w:type="gramEnd"/>
            <w:r w:rsidRPr="003C4ACC">
              <w:rPr>
                <w:sz w:val="22"/>
                <w:szCs w:val="20"/>
              </w:rPr>
              <w:t xml:space="preserve"> СПО 43.02.10 Туризм</w:t>
            </w:r>
          </w:p>
          <w:p w:rsidR="00B50452" w:rsidRPr="003C4ACC" w:rsidRDefault="00B50452" w:rsidP="009E2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успешно прошел(ла) учебную практику по учебной дисциплине ПМ.0</w:t>
            </w:r>
            <w:r w:rsidRPr="003C4ACC">
              <w:rPr>
                <w:sz w:val="22"/>
                <w:szCs w:val="20"/>
              </w:rPr>
              <w:t>3</w:t>
            </w:r>
            <w:r w:rsidRPr="003C4ACC">
              <w:rPr>
                <w:sz w:val="22"/>
                <w:szCs w:val="20"/>
              </w:rPr>
              <w:t xml:space="preserve">. Предоставление </w:t>
            </w:r>
            <w:r w:rsidRPr="003C4ACC">
              <w:rPr>
                <w:sz w:val="22"/>
                <w:szCs w:val="20"/>
              </w:rPr>
              <w:t>туроператорских</w:t>
            </w:r>
            <w:r w:rsidRPr="003C4ACC">
              <w:rPr>
                <w:sz w:val="22"/>
                <w:szCs w:val="20"/>
              </w:rPr>
              <w:t xml:space="preserve"> услуг</w:t>
            </w:r>
          </w:p>
          <w:p w:rsidR="00B50452" w:rsidRPr="003C4ACC" w:rsidRDefault="00B50452" w:rsidP="009E2C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 xml:space="preserve">в объеме </w:t>
            </w:r>
            <w:r w:rsidRPr="003C4ACC">
              <w:rPr>
                <w:sz w:val="22"/>
                <w:szCs w:val="20"/>
              </w:rPr>
              <w:t xml:space="preserve">180 </w:t>
            </w:r>
            <w:r w:rsidRPr="003C4ACC">
              <w:rPr>
                <w:sz w:val="22"/>
                <w:szCs w:val="20"/>
              </w:rPr>
              <w:t>часов с «</w:t>
            </w:r>
            <w:r w:rsidRPr="003C4ACC">
              <w:rPr>
                <w:sz w:val="22"/>
                <w:szCs w:val="20"/>
              </w:rPr>
              <w:t>21</w:t>
            </w:r>
            <w:r w:rsidRPr="003C4ACC">
              <w:rPr>
                <w:sz w:val="22"/>
                <w:szCs w:val="20"/>
              </w:rPr>
              <w:t xml:space="preserve">» </w:t>
            </w:r>
            <w:r w:rsidRPr="003C4ACC">
              <w:rPr>
                <w:sz w:val="22"/>
                <w:szCs w:val="20"/>
              </w:rPr>
              <w:t>ноября 2022</w:t>
            </w:r>
            <w:r w:rsidRPr="003C4ACC">
              <w:rPr>
                <w:sz w:val="22"/>
                <w:szCs w:val="20"/>
              </w:rPr>
              <w:t xml:space="preserve"> г. по «</w:t>
            </w:r>
            <w:r w:rsidRPr="003C4ACC">
              <w:rPr>
                <w:sz w:val="22"/>
                <w:szCs w:val="20"/>
              </w:rPr>
              <w:t>25» декабря 2022</w:t>
            </w:r>
            <w:r w:rsidRPr="003C4ACC">
              <w:rPr>
                <w:sz w:val="22"/>
                <w:szCs w:val="20"/>
              </w:rPr>
              <w:t xml:space="preserve"> г.</w:t>
            </w:r>
          </w:p>
          <w:p w:rsidR="00B50452" w:rsidRPr="003C4ACC" w:rsidRDefault="00B50452" w:rsidP="003C4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Организация:</w:t>
            </w:r>
            <w:r w:rsidRPr="003C4ACC">
              <w:rPr>
                <w:b/>
                <w:sz w:val="22"/>
                <w:szCs w:val="20"/>
              </w:rPr>
              <w:t xml:space="preserve"> ГБПОУ РС(Я) Покровский колледж</w:t>
            </w:r>
            <w:r w:rsidRPr="003C4ACC">
              <w:rPr>
                <w:b/>
                <w:sz w:val="22"/>
                <w:szCs w:val="20"/>
              </w:rPr>
              <w:tab/>
            </w:r>
          </w:p>
        </w:tc>
      </w:tr>
      <w:tr w:rsidR="00B50452" w:rsidRPr="003C4ACC" w:rsidTr="003C4ACC">
        <w:tc>
          <w:tcPr>
            <w:tcW w:w="4673" w:type="dxa"/>
            <w:shd w:val="clear" w:color="auto" w:fill="auto"/>
          </w:tcPr>
          <w:p w:rsidR="00B50452" w:rsidRPr="003C4ACC" w:rsidRDefault="00B50452" w:rsidP="009E2C03">
            <w:pPr>
              <w:contextualSpacing/>
              <w:jc w:val="center"/>
              <w:rPr>
                <w:caps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Коды проверяемых компетенций</w:t>
            </w:r>
          </w:p>
        </w:tc>
        <w:tc>
          <w:tcPr>
            <w:tcW w:w="4961" w:type="dxa"/>
            <w:shd w:val="clear" w:color="auto" w:fill="auto"/>
          </w:tcPr>
          <w:p w:rsidR="00B50452" w:rsidRPr="003C4ACC" w:rsidRDefault="00B50452" w:rsidP="009E2C03">
            <w:pPr>
              <w:contextualSpacing/>
              <w:jc w:val="center"/>
              <w:rPr>
                <w:caps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Показате</w:t>
            </w:r>
            <w:bookmarkStart w:id="0" w:name="_GoBack"/>
            <w:bookmarkEnd w:id="0"/>
            <w:r w:rsidRPr="003C4ACC">
              <w:rPr>
                <w:sz w:val="22"/>
                <w:szCs w:val="20"/>
              </w:rPr>
              <w:t>ли оценки результата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3C4ACC" w:rsidP="003C4ACC">
            <w:pPr>
              <w:contextualSpacing/>
              <w:rPr>
                <w:caps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Оценка (да</w:t>
            </w:r>
            <w:r w:rsidR="00B50452" w:rsidRPr="003C4ACC">
              <w:rPr>
                <w:sz w:val="22"/>
                <w:szCs w:val="20"/>
              </w:rPr>
              <w:t xml:space="preserve">/ </w:t>
            </w:r>
            <w:r w:rsidRPr="003C4ACC">
              <w:rPr>
                <w:sz w:val="22"/>
                <w:szCs w:val="20"/>
              </w:rPr>
              <w:t>н</w:t>
            </w:r>
            <w:r w:rsidR="00B50452" w:rsidRPr="003C4ACC">
              <w:rPr>
                <w:sz w:val="22"/>
                <w:szCs w:val="20"/>
              </w:rPr>
              <w:t>ет)</w:t>
            </w: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3C4ACC">
              <w:rPr>
                <w:bCs/>
                <w:sz w:val="22"/>
                <w:szCs w:val="20"/>
              </w:rPr>
              <w:t>демонстрация поведения на основе общечеловеческих ценностей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rPr>
          <w:trHeight w:val="828"/>
        </w:trPr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rPr>
          <w:trHeight w:val="846"/>
        </w:trPr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tabs>
                <w:tab w:val="left" w:pos="252"/>
              </w:tabs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 xml:space="preserve">Эффективный </w:t>
            </w:r>
            <w:proofErr w:type="gramStart"/>
            <w:r w:rsidRPr="003C4ACC">
              <w:rPr>
                <w:sz w:val="22"/>
                <w:szCs w:val="20"/>
              </w:rPr>
              <w:t>поиск  необходимой</w:t>
            </w:r>
            <w:proofErr w:type="gramEnd"/>
            <w:r w:rsidRPr="003C4ACC">
              <w:rPr>
                <w:sz w:val="22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Взаимодействие с обучающимися и преподавателями в ходе обучения</w:t>
            </w:r>
            <w:r w:rsidRPr="003C4ACC">
              <w:rPr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bCs/>
                <w:sz w:val="22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sz w:val="22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452" w:rsidRPr="003C4ACC" w:rsidRDefault="00B50452" w:rsidP="009E2C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0"/>
              </w:rPr>
            </w:pPr>
            <w:r w:rsidRPr="003C4ACC">
              <w:rPr>
                <w:bCs/>
                <w:sz w:val="22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6E28C3" w:rsidRPr="003C4ACC" w:rsidRDefault="006E28C3" w:rsidP="006E28C3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3C4ACC">
              <w:rPr>
                <w:bCs/>
                <w:sz w:val="22"/>
                <w:szCs w:val="28"/>
              </w:rPr>
              <w:t>ПК 3</w:t>
            </w:r>
            <w:r w:rsidR="00B50452" w:rsidRPr="003C4ACC">
              <w:rPr>
                <w:bCs/>
                <w:sz w:val="22"/>
                <w:szCs w:val="28"/>
              </w:rPr>
              <w:t xml:space="preserve">.1. </w:t>
            </w:r>
            <w:r w:rsidRPr="003C4ACC">
              <w:rPr>
                <w:rFonts w:eastAsia="Calibri"/>
                <w:sz w:val="22"/>
                <w:lang w:eastAsia="en-US"/>
              </w:rPr>
              <w:t>Проводить маркетинговые исследования рынка туристских</w:t>
            </w:r>
          </w:p>
          <w:p w:rsidR="00B50452" w:rsidRPr="003C4ACC" w:rsidRDefault="006E28C3" w:rsidP="006E28C3">
            <w:pPr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3C4ACC">
              <w:rPr>
                <w:rFonts w:eastAsia="Calibri"/>
                <w:sz w:val="22"/>
                <w:lang w:eastAsia="en-US"/>
              </w:rPr>
              <w:t>услуг с целью формирования востребованного туристского продукта</w:t>
            </w:r>
          </w:p>
        </w:tc>
        <w:tc>
          <w:tcPr>
            <w:tcW w:w="4961" w:type="dxa"/>
            <w:shd w:val="clear" w:color="auto" w:fill="auto"/>
          </w:tcPr>
          <w:p w:rsidR="006E28C3" w:rsidRPr="003C4ACC" w:rsidRDefault="00B50452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</w:t>
            </w:r>
            <w:r w:rsidR="006E28C3" w:rsidRPr="003C4ACC">
              <w:rPr>
                <w:sz w:val="22"/>
              </w:rPr>
              <w:t>ПОР 3</w:t>
            </w:r>
            <w:r w:rsidRPr="003C4ACC">
              <w:rPr>
                <w:sz w:val="22"/>
              </w:rPr>
              <w:t>.1.1.</w:t>
            </w:r>
            <w:r w:rsidR="006E28C3" w:rsidRPr="003C4ACC">
              <w:rPr>
                <w:sz w:val="22"/>
              </w:rPr>
              <w:t xml:space="preserve"> Целесообразность определения проблемы исследования рынка туристских услуг;</w:t>
            </w:r>
          </w:p>
          <w:p w:rsidR="006E28C3" w:rsidRPr="003C4ACC" w:rsidRDefault="006E28C3" w:rsidP="006E28C3">
            <w:pPr>
              <w:rPr>
                <w:sz w:val="22"/>
              </w:rPr>
            </w:pPr>
            <w:r w:rsidRPr="003C4ACC">
              <w:rPr>
                <w:sz w:val="22"/>
              </w:rPr>
              <w:t>ОПОР 3.1.2. Аргументированность анализа и исследования рынка туристских услуг;</w:t>
            </w:r>
          </w:p>
          <w:p w:rsidR="00B50452" w:rsidRPr="003C4ACC" w:rsidRDefault="006E28C3" w:rsidP="006E28C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.1.3. Рациональное использование времени при </w:t>
            </w:r>
            <w:r w:rsidRPr="003C4ACC">
              <w:rPr>
                <w:sz w:val="22"/>
              </w:rPr>
              <w:t>проведении маркетингового исследования</w:t>
            </w:r>
            <w:r w:rsidR="00B50452" w:rsidRPr="003C4ACC">
              <w:rPr>
                <w:sz w:val="22"/>
              </w:rPr>
              <w:t>;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6E28C3" w:rsidP="009E2C0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8"/>
              </w:rPr>
            </w:pPr>
            <w:r w:rsidRPr="003C4ACC">
              <w:rPr>
                <w:bCs/>
                <w:sz w:val="22"/>
                <w:szCs w:val="28"/>
              </w:rPr>
              <w:t>ПК 3</w:t>
            </w:r>
            <w:r w:rsidR="00B50452" w:rsidRPr="003C4ACC">
              <w:rPr>
                <w:bCs/>
                <w:sz w:val="22"/>
                <w:szCs w:val="28"/>
              </w:rPr>
              <w:t xml:space="preserve">.2. </w:t>
            </w:r>
            <w:r w:rsidRPr="003C4ACC">
              <w:rPr>
                <w:bCs/>
                <w:sz w:val="22"/>
                <w:szCs w:val="28"/>
              </w:rPr>
              <w:t>Формировать туристский продукт</w:t>
            </w:r>
          </w:p>
        </w:tc>
        <w:tc>
          <w:tcPr>
            <w:tcW w:w="4961" w:type="dxa"/>
            <w:shd w:val="clear" w:color="auto" w:fill="auto"/>
          </w:tcPr>
          <w:p w:rsidR="00B50452" w:rsidRPr="003C4ACC" w:rsidRDefault="006E28C3" w:rsidP="009E2C03">
            <w:pPr>
              <w:spacing w:line="245" w:lineRule="atLeast"/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>.2.1.</w:t>
            </w:r>
            <w:r w:rsidRPr="003C4ACC">
              <w:rPr>
                <w:sz w:val="22"/>
              </w:rPr>
              <w:t xml:space="preserve"> Правильность планирования туристского продукта</w:t>
            </w:r>
            <w:r w:rsidR="00B50452" w:rsidRPr="003C4ACC">
              <w:rPr>
                <w:sz w:val="22"/>
              </w:rPr>
              <w:t>;</w:t>
            </w:r>
          </w:p>
          <w:p w:rsidR="006E28C3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.2.2. </w:t>
            </w:r>
            <w:r w:rsidRPr="003C4ACC">
              <w:rPr>
                <w:sz w:val="22"/>
              </w:rPr>
              <w:t>Соблюдение требований при формировании туристского продукта;</w:t>
            </w:r>
          </w:p>
          <w:p w:rsidR="00B50452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.2.3. </w:t>
            </w:r>
            <w:r w:rsidRPr="003C4ACC">
              <w:rPr>
                <w:sz w:val="22"/>
              </w:rPr>
              <w:t>Результативность работы с информацией;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6E28C3" w:rsidP="009E2C03">
            <w:pPr>
              <w:autoSpaceDE w:val="0"/>
              <w:autoSpaceDN w:val="0"/>
              <w:adjustRightInd w:val="0"/>
              <w:contextualSpacing/>
              <w:outlineLvl w:val="1"/>
              <w:rPr>
                <w:sz w:val="22"/>
                <w:szCs w:val="20"/>
              </w:rPr>
            </w:pPr>
            <w:r w:rsidRPr="003C4ACC">
              <w:rPr>
                <w:bCs/>
                <w:sz w:val="22"/>
                <w:szCs w:val="28"/>
              </w:rPr>
              <w:t>ПК 3</w:t>
            </w:r>
            <w:r w:rsidR="00B50452" w:rsidRPr="003C4ACC">
              <w:rPr>
                <w:bCs/>
                <w:sz w:val="22"/>
                <w:szCs w:val="28"/>
              </w:rPr>
              <w:t xml:space="preserve">.3. </w:t>
            </w:r>
            <w:r w:rsidRPr="003C4ACC">
              <w:rPr>
                <w:bCs/>
                <w:sz w:val="22"/>
                <w:szCs w:val="28"/>
              </w:rPr>
              <w:t>Рассчитывать стоимость туристского продукта</w:t>
            </w:r>
          </w:p>
        </w:tc>
        <w:tc>
          <w:tcPr>
            <w:tcW w:w="4961" w:type="dxa"/>
            <w:shd w:val="clear" w:color="auto" w:fill="auto"/>
          </w:tcPr>
          <w:p w:rsidR="006E28C3" w:rsidRPr="003C4ACC" w:rsidRDefault="006E28C3" w:rsidP="009E2C03">
            <w:pPr>
              <w:spacing w:line="245" w:lineRule="atLeast"/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.3.1. </w:t>
            </w:r>
            <w:r w:rsidRPr="003C4ACC">
              <w:rPr>
                <w:sz w:val="22"/>
              </w:rPr>
              <w:t>Точность расчета себестоимости продукта;</w:t>
            </w:r>
          </w:p>
          <w:p w:rsidR="006E28C3" w:rsidRPr="003C4ACC" w:rsidRDefault="00B50452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 xml:space="preserve">ОПОР </w:t>
            </w:r>
            <w:r w:rsidR="006E28C3" w:rsidRPr="003C4ACC">
              <w:rPr>
                <w:sz w:val="22"/>
              </w:rPr>
              <w:t>3</w:t>
            </w:r>
            <w:r w:rsidRPr="003C4ACC">
              <w:rPr>
                <w:sz w:val="22"/>
              </w:rPr>
              <w:t xml:space="preserve">.3.2. </w:t>
            </w:r>
            <w:r w:rsidR="006E28C3" w:rsidRPr="003C4ACC">
              <w:rPr>
                <w:sz w:val="22"/>
              </w:rPr>
              <w:t>Полнота изучения ценообразования конкурентов;</w:t>
            </w:r>
          </w:p>
          <w:p w:rsidR="00B50452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lastRenderedPageBreak/>
              <w:t>ОПОР 3</w:t>
            </w:r>
            <w:r w:rsidR="00B50452" w:rsidRPr="003C4ACC">
              <w:rPr>
                <w:sz w:val="22"/>
              </w:rPr>
              <w:t xml:space="preserve">.3.3. </w:t>
            </w:r>
            <w:r w:rsidRPr="003C4ACC">
              <w:rPr>
                <w:sz w:val="22"/>
              </w:rPr>
              <w:t>Правильность определения окончательной стоимости;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  <w:tr w:rsidR="00B50452" w:rsidRPr="003C4ACC" w:rsidTr="003C4ACC">
        <w:tc>
          <w:tcPr>
            <w:tcW w:w="4673" w:type="dxa"/>
            <w:shd w:val="clear" w:color="auto" w:fill="auto"/>
            <w:vAlign w:val="center"/>
          </w:tcPr>
          <w:p w:rsidR="00B50452" w:rsidRPr="003C4ACC" w:rsidRDefault="006E28C3" w:rsidP="009E2C0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8"/>
              </w:rPr>
            </w:pPr>
            <w:r w:rsidRPr="003C4ACC">
              <w:rPr>
                <w:bCs/>
                <w:sz w:val="22"/>
                <w:szCs w:val="28"/>
              </w:rPr>
              <w:lastRenderedPageBreak/>
              <w:t>ПК 3</w:t>
            </w:r>
            <w:r w:rsidR="00B50452" w:rsidRPr="003C4ACC">
              <w:rPr>
                <w:bCs/>
                <w:sz w:val="22"/>
                <w:szCs w:val="28"/>
              </w:rPr>
              <w:t xml:space="preserve">.4. </w:t>
            </w:r>
            <w:r w:rsidRPr="003C4ACC">
              <w:rPr>
                <w:bCs/>
                <w:sz w:val="22"/>
                <w:szCs w:val="28"/>
              </w:rPr>
              <w:t xml:space="preserve">Взаимодействовать с </w:t>
            </w:r>
            <w:proofErr w:type="spellStart"/>
            <w:r w:rsidRPr="003C4ACC">
              <w:rPr>
                <w:bCs/>
                <w:sz w:val="22"/>
                <w:szCs w:val="28"/>
              </w:rPr>
              <w:t>турагентами</w:t>
            </w:r>
            <w:proofErr w:type="spellEnd"/>
            <w:r w:rsidRPr="003C4ACC">
              <w:rPr>
                <w:bCs/>
                <w:sz w:val="22"/>
                <w:szCs w:val="28"/>
              </w:rPr>
              <w:t xml:space="preserve"> по реализации и продвижению туристского продукта</w:t>
            </w:r>
          </w:p>
        </w:tc>
        <w:tc>
          <w:tcPr>
            <w:tcW w:w="4961" w:type="dxa"/>
            <w:shd w:val="clear" w:color="auto" w:fill="auto"/>
          </w:tcPr>
          <w:p w:rsidR="00B50452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.4.1. </w:t>
            </w:r>
            <w:r w:rsidRPr="003C4ACC">
              <w:rPr>
                <w:sz w:val="22"/>
              </w:rPr>
              <w:t>Результативность налаживания контактов с торговыми представительствами и нахождение потенциальных партнеров;</w:t>
            </w:r>
          </w:p>
          <w:p w:rsidR="00B50452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.4.2. </w:t>
            </w:r>
            <w:r w:rsidRPr="003C4ACC">
              <w:rPr>
                <w:sz w:val="22"/>
              </w:rPr>
              <w:t>Результативность продвижения туристского продукта;</w:t>
            </w:r>
          </w:p>
          <w:p w:rsidR="00B50452" w:rsidRPr="003C4ACC" w:rsidRDefault="006E28C3" w:rsidP="009E2C03">
            <w:pPr>
              <w:rPr>
                <w:sz w:val="22"/>
              </w:rPr>
            </w:pPr>
            <w:r w:rsidRPr="003C4ACC">
              <w:rPr>
                <w:sz w:val="22"/>
              </w:rPr>
              <w:t>ОПОР 3</w:t>
            </w:r>
            <w:r w:rsidR="00B50452" w:rsidRPr="003C4ACC">
              <w:rPr>
                <w:sz w:val="22"/>
              </w:rPr>
              <w:t xml:space="preserve">.4.3. </w:t>
            </w:r>
            <w:r w:rsidRPr="003C4ACC">
              <w:rPr>
                <w:sz w:val="22"/>
              </w:rPr>
              <w:t xml:space="preserve">Эффективность работы с </w:t>
            </w:r>
            <w:proofErr w:type="spellStart"/>
            <w:r w:rsidRPr="003C4ACC">
              <w:rPr>
                <w:sz w:val="22"/>
              </w:rPr>
              <w:t>турагентами</w:t>
            </w:r>
            <w:proofErr w:type="spellEnd"/>
            <w:r w:rsidRPr="003C4ACC">
              <w:rPr>
                <w:sz w:val="22"/>
              </w:rPr>
              <w:t xml:space="preserve"> по реализации продуктов;</w:t>
            </w:r>
          </w:p>
        </w:tc>
        <w:tc>
          <w:tcPr>
            <w:tcW w:w="856" w:type="dxa"/>
            <w:shd w:val="clear" w:color="auto" w:fill="auto"/>
          </w:tcPr>
          <w:p w:rsidR="00B50452" w:rsidRPr="003C4ACC" w:rsidRDefault="00B50452" w:rsidP="009E2C03">
            <w:pPr>
              <w:contextualSpacing/>
              <w:rPr>
                <w:sz w:val="22"/>
                <w:szCs w:val="20"/>
              </w:rPr>
            </w:pPr>
          </w:p>
        </w:tc>
      </w:tr>
    </w:tbl>
    <w:p w:rsidR="00B50452" w:rsidRPr="006F2292" w:rsidRDefault="00B50452" w:rsidP="00B50452">
      <w:pPr>
        <w:contextualSpacing/>
        <w:rPr>
          <w:caps/>
          <w:sz w:val="20"/>
          <w:szCs w:val="20"/>
        </w:rPr>
      </w:pPr>
    </w:p>
    <w:p w:rsidR="00B50452" w:rsidRPr="006F2292" w:rsidRDefault="00B50452" w:rsidP="00B50452">
      <w:pPr>
        <w:contextualSpacing/>
        <w:rPr>
          <w:caps/>
          <w:sz w:val="20"/>
          <w:szCs w:val="20"/>
        </w:rPr>
      </w:pPr>
    </w:p>
    <w:p w:rsidR="00B50452" w:rsidRPr="006F2292" w:rsidRDefault="00B50452" w:rsidP="00B50452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>
        <w:rPr>
          <w:sz w:val="20"/>
          <w:szCs w:val="20"/>
        </w:rPr>
        <w:t>202</w:t>
      </w:r>
      <w:r w:rsidR="003C4ACC">
        <w:rPr>
          <w:sz w:val="20"/>
          <w:szCs w:val="20"/>
        </w:rPr>
        <w:t>2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B50452" w:rsidRPr="006F2292" w:rsidRDefault="00B50452" w:rsidP="00B50452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B50452" w:rsidRPr="006F2292" w:rsidRDefault="00B50452" w:rsidP="00B50452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B50452" w:rsidRPr="006F2292" w:rsidRDefault="00B50452" w:rsidP="00B50452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B50452" w:rsidRPr="006F2292" w:rsidRDefault="00B50452" w:rsidP="00B50452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B50452" w:rsidRPr="006F2292" w:rsidRDefault="00B50452" w:rsidP="00B50452">
      <w:pPr>
        <w:contextualSpacing/>
        <w:rPr>
          <w:sz w:val="20"/>
          <w:szCs w:val="20"/>
        </w:rPr>
      </w:pPr>
    </w:p>
    <w:p w:rsidR="00B50452" w:rsidRDefault="00B50452" w:rsidP="00B50452"/>
    <w:p w:rsidR="00B50452" w:rsidRDefault="00B50452" w:rsidP="00B50452"/>
    <w:p w:rsidR="00014B09" w:rsidRDefault="00014B09"/>
    <w:sectPr w:rsidR="00014B09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2"/>
    <w:rsid w:val="00014B09"/>
    <w:rsid w:val="003C4ACC"/>
    <w:rsid w:val="006E28C3"/>
    <w:rsid w:val="00B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A843"/>
  <w15:chartTrackingRefBased/>
  <w15:docId w15:val="{2D8EC277-DCE5-4D70-96F1-525C065B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2022-11-09T06:35:00Z</dcterms:created>
  <dcterms:modified xsi:type="dcterms:W3CDTF">2022-11-09T07:29:00Z</dcterms:modified>
</cp:coreProperties>
</file>