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1A" w:rsidRPr="00F67446" w:rsidRDefault="00E15DF9" w:rsidP="00F6744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67446">
        <w:rPr>
          <w:rFonts w:ascii="Times New Roman" w:hAnsi="Times New Roman" w:cs="Times New Roman"/>
          <w:sz w:val="24"/>
          <w:szCs w:val="24"/>
        </w:rPr>
        <w:t>ГБПОУ РС</w:t>
      </w:r>
      <w:r w:rsidR="00F67446">
        <w:rPr>
          <w:rFonts w:ascii="Times New Roman" w:hAnsi="Times New Roman" w:cs="Times New Roman"/>
          <w:sz w:val="24"/>
          <w:szCs w:val="24"/>
        </w:rPr>
        <w:t xml:space="preserve"> </w:t>
      </w:r>
      <w:r w:rsidRPr="00F67446">
        <w:rPr>
          <w:rFonts w:ascii="Times New Roman" w:hAnsi="Times New Roman" w:cs="Times New Roman"/>
          <w:sz w:val="24"/>
          <w:szCs w:val="24"/>
        </w:rPr>
        <w:t>(Я) «</w:t>
      </w:r>
      <w:r w:rsidR="00F67446">
        <w:rPr>
          <w:rFonts w:ascii="Times New Roman" w:hAnsi="Times New Roman" w:cs="Times New Roman"/>
          <w:sz w:val="24"/>
          <w:szCs w:val="24"/>
        </w:rPr>
        <w:t>Покровский</w:t>
      </w:r>
      <w:r w:rsidRPr="00F67446">
        <w:rPr>
          <w:rFonts w:ascii="Times New Roman" w:hAnsi="Times New Roman" w:cs="Times New Roman"/>
          <w:sz w:val="24"/>
          <w:szCs w:val="24"/>
        </w:rPr>
        <w:t xml:space="preserve"> колледж» </w:t>
      </w:r>
    </w:p>
    <w:p w:rsidR="00E15DF9" w:rsidRPr="00F67446" w:rsidRDefault="00E15DF9" w:rsidP="00F6744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67446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E15DF9" w:rsidRPr="00F67446" w:rsidRDefault="00E15DF9" w:rsidP="00F6744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67446">
        <w:rPr>
          <w:rFonts w:ascii="Times New Roman" w:hAnsi="Times New Roman" w:cs="Times New Roman"/>
          <w:sz w:val="24"/>
          <w:szCs w:val="24"/>
        </w:rPr>
        <w:t xml:space="preserve">Зам директора </w:t>
      </w:r>
      <w:r w:rsidR="003A6AF8">
        <w:rPr>
          <w:rFonts w:ascii="Times New Roman" w:hAnsi="Times New Roman" w:cs="Times New Roman"/>
          <w:sz w:val="24"/>
          <w:szCs w:val="24"/>
        </w:rPr>
        <w:t xml:space="preserve">по УПР _________ </w:t>
      </w:r>
      <w:proofErr w:type="spellStart"/>
      <w:r w:rsidR="003A6AF8">
        <w:rPr>
          <w:rFonts w:ascii="Times New Roman" w:hAnsi="Times New Roman" w:cs="Times New Roman"/>
          <w:sz w:val="24"/>
          <w:szCs w:val="24"/>
        </w:rPr>
        <w:t>М.А.Лебедева</w:t>
      </w:r>
      <w:proofErr w:type="spellEnd"/>
    </w:p>
    <w:p w:rsidR="00E15DF9" w:rsidRPr="00F67446" w:rsidRDefault="00F67446" w:rsidP="00F6744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55C2E">
        <w:rPr>
          <w:rFonts w:ascii="Times New Roman" w:hAnsi="Times New Roman" w:cs="Times New Roman"/>
          <w:sz w:val="24"/>
          <w:szCs w:val="24"/>
        </w:rPr>
        <w:t>т «____»</w:t>
      </w:r>
      <w:bookmarkStart w:id="0" w:name="_GoBack"/>
      <w:bookmarkEnd w:id="0"/>
      <w:r w:rsidR="00E15DF9" w:rsidRPr="00F67446">
        <w:rPr>
          <w:rFonts w:ascii="Times New Roman" w:hAnsi="Times New Roman" w:cs="Times New Roman"/>
          <w:sz w:val="24"/>
          <w:szCs w:val="24"/>
        </w:rPr>
        <w:t>__________ 2022 г</w:t>
      </w:r>
    </w:p>
    <w:p w:rsidR="00E15DF9" w:rsidRPr="00F67446" w:rsidRDefault="00E15DF9" w:rsidP="00F6744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67446">
        <w:rPr>
          <w:rFonts w:ascii="Times New Roman" w:hAnsi="Times New Roman" w:cs="Times New Roman"/>
          <w:sz w:val="24"/>
          <w:szCs w:val="24"/>
        </w:rPr>
        <w:t xml:space="preserve">Заведующий ПЦК </w:t>
      </w:r>
    </w:p>
    <w:p w:rsidR="00E15DF9" w:rsidRPr="00F67446" w:rsidRDefault="00E15DF9" w:rsidP="00F6744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67446">
        <w:rPr>
          <w:rFonts w:ascii="Times New Roman" w:hAnsi="Times New Roman" w:cs="Times New Roman"/>
          <w:sz w:val="24"/>
          <w:szCs w:val="24"/>
        </w:rPr>
        <w:t xml:space="preserve">Математических и естественных – научных </w:t>
      </w:r>
    </w:p>
    <w:p w:rsidR="00E15DF9" w:rsidRPr="00F67446" w:rsidRDefault="00E15DF9" w:rsidP="00F6744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67446">
        <w:rPr>
          <w:rFonts w:ascii="Times New Roman" w:hAnsi="Times New Roman" w:cs="Times New Roman"/>
          <w:sz w:val="24"/>
          <w:szCs w:val="24"/>
        </w:rPr>
        <w:t xml:space="preserve">дисциплин _______________ М.И. Адамова </w:t>
      </w:r>
    </w:p>
    <w:p w:rsidR="00E15DF9" w:rsidRPr="00F67446" w:rsidRDefault="00E15DF9" w:rsidP="00F6744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67446">
        <w:rPr>
          <w:rFonts w:ascii="Times New Roman" w:hAnsi="Times New Roman" w:cs="Times New Roman"/>
          <w:sz w:val="24"/>
          <w:szCs w:val="24"/>
        </w:rPr>
        <w:t xml:space="preserve">от «_____»_______ 2022 г </w:t>
      </w:r>
    </w:p>
    <w:p w:rsidR="00E15DF9" w:rsidRPr="00F67446" w:rsidRDefault="00E15DF9" w:rsidP="00F6744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67446">
        <w:rPr>
          <w:rFonts w:ascii="Times New Roman" w:hAnsi="Times New Roman" w:cs="Times New Roman"/>
          <w:sz w:val="24"/>
          <w:szCs w:val="24"/>
        </w:rPr>
        <w:t>Дисциплина</w:t>
      </w:r>
      <w:r w:rsidR="00F67446">
        <w:rPr>
          <w:rFonts w:ascii="Times New Roman" w:hAnsi="Times New Roman" w:cs="Times New Roman"/>
          <w:sz w:val="24"/>
          <w:szCs w:val="24"/>
        </w:rPr>
        <w:t>:</w:t>
      </w:r>
      <w:r w:rsidRPr="00F67446">
        <w:rPr>
          <w:rFonts w:ascii="Times New Roman" w:hAnsi="Times New Roman" w:cs="Times New Roman"/>
          <w:sz w:val="24"/>
          <w:szCs w:val="24"/>
        </w:rPr>
        <w:t xml:space="preserve"> ПМ 11  </w:t>
      </w:r>
      <w:r w:rsidR="00D25EE6">
        <w:rPr>
          <w:rFonts w:ascii="Times New Roman" w:hAnsi="Times New Roman" w:cs="Times New Roman"/>
          <w:sz w:val="24"/>
          <w:szCs w:val="24"/>
        </w:rPr>
        <w:t>«</w:t>
      </w:r>
      <w:r w:rsidRPr="00F67446">
        <w:rPr>
          <w:rFonts w:ascii="Times New Roman" w:hAnsi="Times New Roman" w:cs="Times New Roman"/>
          <w:sz w:val="24"/>
          <w:szCs w:val="24"/>
        </w:rPr>
        <w:t>Разработка, администрирование и защита баз данных</w:t>
      </w:r>
      <w:r w:rsidR="00D25EE6">
        <w:rPr>
          <w:rFonts w:ascii="Times New Roman" w:hAnsi="Times New Roman" w:cs="Times New Roman"/>
          <w:sz w:val="24"/>
          <w:szCs w:val="24"/>
        </w:rPr>
        <w:t>»</w:t>
      </w:r>
    </w:p>
    <w:p w:rsidR="00E15DF9" w:rsidRPr="00F67446" w:rsidRDefault="00E15DF9" w:rsidP="00F6744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67446">
        <w:rPr>
          <w:rFonts w:ascii="Times New Roman" w:hAnsi="Times New Roman" w:cs="Times New Roman"/>
          <w:sz w:val="24"/>
          <w:szCs w:val="24"/>
        </w:rPr>
        <w:t>Специальность: 09.02.07</w:t>
      </w:r>
      <w:r w:rsidR="00D25EE6">
        <w:rPr>
          <w:rFonts w:ascii="Times New Roman" w:hAnsi="Times New Roman" w:cs="Times New Roman"/>
          <w:sz w:val="24"/>
          <w:szCs w:val="24"/>
        </w:rPr>
        <w:t xml:space="preserve">. </w:t>
      </w:r>
      <w:r w:rsidRPr="00F67446">
        <w:rPr>
          <w:rFonts w:ascii="Times New Roman" w:hAnsi="Times New Roman" w:cs="Times New Roman"/>
          <w:sz w:val="24"/>
          <w:szCs w:val="24"/>
        </w:rPr>
        <w:t xml:space="preserve"> Информационные системы и программирование </w:t>
      </w:r>
    </w:p>
    <w:p w:rsidR="00E15DF9" w:rsidRPr="00F67446" w:rsidRDefault="00E15DF9" w:rsidP="00F6744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67446">
        <w:rPr>
          <w:rFonts w:ascii="Times New Roman" w:hAnsi="Times New Roman" w:cs="Times New Roman"/>
          <w:sz w:val="24"/>
          <w:szCs w:val="24"/>
        </w:rPr>
        <w:t xml:space="preserve">Курс 3 Семестр 6 </w:t>
      </w:r>
    </w:p>
    <w:p w:rsidR="00E15DF9" w:rsidRPr="00F67446" w:rsidRDefault="00E15DF9">
      <w:pPr>
        <w:rPr>
          <w:rFonts w:ascii="Times New Roman" w:hAnsi="Times New Roman" w:cs="Times New Roman"/>
          <w:b/>
          <w:sz w:val="24"/>
          <w:szCs w:val="24"/>
        </w:rPr>
      </w:pPr>
    </w:p>
    <w:p w:rsidR="0032792E" w:rsidRDefault="0032792E" w:rsidP="00E15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НА ПРАКТИКУ</w:t>
      </w:r>
    </w:p>
    <w:p w:rsidR="00E15DF9" w:rsidRPr="00F67446" w:rsidRDefault="00355C2E" w:rsidP="003279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Дисциплина ПМ 11 </w:t>
      </w:r>
      <w:r w:rsidR="00D25EE6">
        <w:rPr>
          <w:rFonts w:ascii="Times New Roman" w:hAnsi="Times New Roman" w:cs="Times New Roman"/>
          <w:b/>
          <w:sz w:val="24"/>
          <w:szCs w:val="24"/>
        </w:rPr>
        <w:t>«</w:t>
      </w:r>
      <w:r w:rsidR="00E15DF9" w:rsidRPr="00F67446">
        <w:rPr>
          <w:rFonts w:ascii="Times New Roman" w:hAnsi="Times New Roman" w:cs="Times New Roman"/>
          <w:b/>
          <w:sz w:val="24"/>
          <w:szCs w:val="24"/>
        </w:rPr>
        <w:t>Разработка, администрирование и защита баз данных</w:t>
      </w:r>
      <w:r w:rsidR="00D25EE6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3470"/>
        <w:gridCol w:w="1720"/>
        <w:gridCol w:w="2708"/>
      </w:tblGrid>
      <w:tr w:rsidR="00355C2E" w:rsidRPr="00F67446" w:rsidTr="00355C2E">
        <w:tc>
          <w:tcPr>
            <w:tcW w:w="1883" w:type="dxa"/>
            <w:shd w:val="clear" w:color="auto" w:fill="auto"/>
          </w:tcPr>
          <w:p w:rsidR="00355C2E" w:rsidRPr="00F67446" w:rsidRDefault="00355C2E" w:rsidP="00F674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Наименования разделов УП</w:t>
            </w:r>
          </w:p>
        </w:tc>
        <w:tc>
          <w:tcPr>
            <w:tcW w:w="3470" w:type="dxa"/>
            <w:shd w:val="clear" w:color="auto" w:fill="auto"/>
          </w:tcPr>
          <w:p w:rsidR="00355C2E" w:rsidRPr="00F67446" w:rsidRDefault="00355C2E" w:rsidP="00355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720" w:type="dxa"/>
          </w:tcPr>
          <w:p w:rsidR="00355C2E" w:rsidRPr="008016AD" w:rsidRDefault="00355C2E" w:rsidP="00F674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Проверяемые результаты</w:t>
            </w:r>
          </w:p>
        </w:tc>
        <w:tc>
          <w:tcPr>
            <w:tcW w:w="2708" w:type="dxa"/>
          </w:tcPr>
          <w:p w:rsidR="00355C2E" w:rsidRPr="00F67446" w:rsidRDefault="00355C2E" w:rsidP="00F674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 подтверждающий качество выполнения работ</w:t>
            </w:r>
          </w:p>
        </w:tc>
      </w:tr>
      <w:tr w:rsidR="00355C2E" w:rsidRPr="00F67446" w:rsidTr="00355C2E">
        <w:tc>
          <w:tcPr>
            <w:tcW w:w="1883" w:type="dxa"/>
            <w:vMerge w:val="restart"/>
            <w:shd w:val="clear" w:color="auto" w:fill="auto"/>
          </w:tcPr>
          <w:p w:rsidR="00355C2E" w:rsidRPr="00F67446" w:rsidRDefault="00355C2E" w:rsidP="00355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СУБД </w:t>
            </w:r>
            <w:r w:rsidRPr="00F674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MS</w:t>
            </w:r>
            <w:r w:rsidRPr="00F674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74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Access</w:t>
            </w:r>
          </w:p>
        </w:tc>
        <w:tc>
          <w:tcPr>
            <w:tcW w:w="3470" w:type="dxa"/>
            <w:shd w:val="clear" w:color="auto" w:fill="auto"/>
          </w:tcPr>
          <w:p w:rsidR="00355C2E" w:rsidRPr="00F67446" w:rsidRDefault="00355C2E" w:rsidP="00F6744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44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то технике безопасности. Представление данных на персональном компьютере. Реляционные базы данных в </w:t>
            </w:r>
            <w:r w:rsidRPr="00F67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F67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</w:p>
        </w:tc>
        <w:tc>
          <w:tcPr>
            <w:tcW w:w="1720" w:type="dxa"/>
            <w:vMerge w:val="restart"/>
          </w:tcPr>
          <w:p w:rsidR="00355C2E" w:rsidRPr="00F67446" w:rsidRDefault="00355C2E" w:rsidP="00355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446">
              <w:rPr>
                <w:rFonts w:ascii="Times New Roman" w:hAnsi="Times New Roman" w:cs="Times New Roman"/>
                <w:sz w:val="24"/>
                <w:szCs w:val="24"/>
              </w:rPr>
              <w:t>ОК1-9,</w:t>
            </w:r>
          </w:p>
          <w:p w:rsidR="00355C2E" w:rsidRDefault="00355C2E" w:rsidP="00355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446">
              <w:rPr>
                <w:rFonts w:ascii="Times New Roman" w:hAnsi="Times New Roman" w:cs="Times New Roman"/>
                <w:sz w:val="24"/>
                <w:szCs w:val="24"/>
              </w:rPr>
              <w:t>ПК 2.1.-ПК 2.4.</w:t>
            </w:r>
          </w:p>
        </w:tc>
        <w:tc>
          <w:tcPr>
            <w:tcW w:w="2708" w:type="dxa"/>
            <w:vMerge w:val="restart"/>
          </w:tcPr>
          <w:p w:rsidR="00355C2E" w:rsidRDefault="00355C2E" w:rsidP="00355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Аттестационный лист</w:t>
            </w:r>
          </w:p>
          <w:p w:rsidR="00355C2E" w:rsidRDefault="00355C2E" w:rsidP="00355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C2E" w:rsidRPr="00F67446" w:rsidRDefault="00355C2E" w:rsidP="00355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 и отчет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практике</w:t>
            </w:r>
          </w:p>
        </w:tc>
      </w:tr>
      <w:tr w:rsidR="00355C2E" w:rsidRPr="00F67446" w:rsidTr="00355C2E">
        <w:tc>
          <w:tcPr>
            <w:tcW w:w="1883" w:type="dxa"/>
            <w:vMerge/>
            <w:shd w:val="clear" w:color="auto" w:fill="auto"/>
          </w:tcPr>
          <w:p w:rsidR="00355C2E" w:rsidRPr="00F67446" w:rsidRDefault="00355C2E" w:rsidP="00355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  <w:shd w:val="clear" w:color="auto" w:fill="auto"/>
          </w:tcPr>
          <w:p w:rsidR="00355C2E" w:rsidRPr="00F67446" w:rsidRDefault="00355C2E" w:rsidP="00F6744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44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таблиц, ввод и редактирование данных в СУБД </w:t>
            </w:r>
            <w:r w:rsidRPr="00F67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F67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</w:p>
        </w:tc>
        <w:tc>
          <w:tcPr>
            <w:tcW w:w="1720" w:type="dxa"/>
            <w:vMerge/>
          </w:tcPr>
          <w:p w:rsidR="00355C2E" w:rsidRPr="00F67446" w:rsidRDefault="00355C2E" w:rsidP="00355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355C2E" w:rsidRPr="00F67446" w:rsidRDefault="00355C2E" w:rsidP="00355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2E" w:rsidRPr="00F67446" w:rsidTr="00355C2E">
        <w:tc>
          <w:tcPr>
            <w:tcW w:w="1883" w:type="dxa"/>
            <w:vMerge/>
            <w:shd w:val="clear" w:color="auto" w:fill="auto"/>
          </w:tcPr>
          <w:p w:rsidR="00355C2E" w:rsidRPr="00F67446" w:rsidRDefault="00355C2E" w:rsidP="00355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  <w:shd w:val="clear" w:color="auto" w:fill="auto"/>
          </w:tcPr>
          <w:p w:rsidR="00355C2E" w:rsidRPr="00F67446" w:rsidRDefault="00355C2E" w:rsidP="00F6744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446">
              <w:rPr>
                <w:rFonts w:ascii="Times New Roman" w:hAnsi="Times New Roman" w:cs="Times New Roman"/>
                <w:sz w:val="24"/>
                <w:szCs w:val="24"/>
              </w:rPr>
              <w:t xml:space="preserve">Поиск данных и создание запросов в СУБД </w:t>
            </w:r>
            <w:r w:rsidRPr="00F67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F67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</w:p>
        </w:tc>
        <w:tc>
          <w:tcPr>
            <w:tcW w:w="1720" w:type="dxa"/>
            <w:vMerge/>
          </w:tcPr>
          <w:p w:rsidR="00355C2E" w:rsidRPr="00F67446" w:rsidRDefault="00355C2E" w:rsidP="00355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355C2E" w:rsidRPr="00F67446" w:rsidRDefault="00355C2E" w:rsidP="00355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2E" w:rsidRPr="00F67446" w:rsidTr="00355C2E">
        <w:tc>
          <w:tcPr>
            <w:tcW w:w="1883" w:type="dxa"/>
            <w:vMerge/>
            <w:shd w:val="clear" w:color="auto" w:fill="auto"/>
          </w:tcPr>
          <w:p w:rsidR="00355C2E" w:rsidRPr="00F67446" w:rsidRDefault="00355C2E" w:rsidP="00355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  <w:shd w:val="clear" w:color="auto" w:fill="auto"/>
          </w:tcPr>
          <w:p w:rsidR="00355C2E" w:rsidRPr="00F67446" w:rsidRDefault="00355C2E" w:rsidP="00F6744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44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использование форм для ввода и редактирования данных в СУБД </w:t>
            </w:r>
            <w:r w:rsidRPr="00F67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F67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</w:p>
        </w:tc>
        <w:tc>
          <w:tcPr>
            <w:tcW w:w="1720" w:type="dxa"/>
            <w:vMerge/>
          </w:tcPr>
          <w:p w:rsidR="00355C2E" w:rsidRPr="00F67446" w:rsidRDefault="00355C2E" w:rsidP="00355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355C2E" w:rsidRPr="00F67446" w:rsidRDefault="00355C2E" w:rsidP="00355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2E" w:rsidRPr="00F67446" w:rsidTr="00355C2E">
        <w:tc>
          <w:tcPr>
            <w:tcW w:w="1883" w:type="dxa"/>
            <w:vMerge/>
            <w:shd w:val="clear" w:color="auto" w:fill="auto"/>
          </w:tcPr>
          <w:p w:rsidR="00355C2E" w:rsidRPr="00F67446" w:rsidRDefault="00355C2E" w:rsidP="00355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  <w:shd w:val="clear" w:color="auto" w:fill="auto"/>
          </w:tcPr>
          <w:p w:rsidR="00355C2E" w:rsidRPr="00F67446" w:rsidRDefault="00355C2E" w:rsidP="00F6744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44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запросов и отчетов в СУБД </w:t>
            </w:r>
            <w:r w:rsidRPr="00F67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F67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  <w:r w:rsidRPr="00F67446">
              <w:rPr>
                <w:rFonts w:ascii="Times New Roman" w:hAnsi="Times New Roman" w:cs="Times New Roman"/>
                <w:sz w:val="24"/>
                <w:szCs w:val="24"/>
              </w:rPr>
              <w:t xml:space="preserve">. Защита данных в СУБД </w:t>
            </w:r>
            <w:r w:rsidRPr="00F67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F67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  <w:r w:rsidRPr="00F67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0" w:type="dxa"/>
            <w:vMerge/>
          </w:tcPr>
          <w:p w:rsidR="00355C2E" w:rsidRPr="00F67446" w:rsidRDefault="00355C2E" w:rsidP="00355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355C2E" w:rsidRPr="00F67446" w:rsidRDefault="00355C2E" w:rsidP="00355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2E" w:rsidRPr="00F67446" w:rsidTr="00355C2E">
        <w:trPr>
          <w:trHeight w:val="1507"/>
        </w:trPr>
        <w:tc>
          <w:tcPr>
            <w:tcW w:w="1883" w:type="dxa"/>
            <w:vMerge/>
            <w:shd w:val="clear" w:color="auto" w:fill="auto"/>
          </w:tcPr>
          <w:p w:rsidR="00355C2E" w:rsidRPr="00F67446" w:rsidRDefault="00355C2E" w:rsidP="00355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  <w:shd w:val="clear" w:color="auto" w:fill="auto"/>
          </w:tcPr>
          <w:p w:rsidR="00355C2E" w:rsidRPr="00F67446" w:rsidRDefault="00355C2E" w:rsidP="00F6744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44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отчетов в СУБД </w:t>
            </w:r>
            <w:r w:rsidRPr="00F67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F67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  <w:r w:rsidRPr="00F67446">
              <w:rPr>
                <w:rFonts w:ascii="Times New Roman" w:hAnsi="Times New Roman" w:cs="Times New Roman"/>
                <w:sz w:val="24"/>
                <w:szCs w:val="24"/>
              </w:rPr>
              <w:t xml:space="preserve">. Оформление отчетной документации по СУБД </w:t>
            </w:r>
            <w:r w:rsidRPr="00F67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F67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  <w:r w:rsidRPr="00F67446">
              <w:rPr>
                <w:rFonts w:ascii="Times New Roman" w:hAnsi="Times New Roman" w:cs="Times New Roman"/>
                <w:sz w:val="24"/>
                <w:szCs w:val="24"/>
              </w:rPr>
              <w:t xml:space="preserve">. Защита проектов по СУБД </w:t>
            </w:r>
            <w:r w:rsidRPr="00F67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Access</w:t>
            </w:r>
          </w:p>
        </w:tc>
        <w:tc>
          <w:tcPr>
            <w:tcW w:w="1720" w:type="dxa"/>
            <w:vMerge/>
          </w:tcPr>
          <w:p w:rsidR="00355C2E" w:rsidRPr="00F67446" w:rsidRDefault="00355C2E" w:rsidP="00355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355C2E" w:rsidRPr="00F67446" w:rsidRDefault="00355C2E" w:rsidP="00355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2E" w:rsidRPr="00F67446" w:rsidTr="00355C2E">
        <w:tc>
          <w:tcPr>
            <w:tcW w:w="1883" w:type="dxa"/>
            <w:vMerge w:val="restart"/>
            <w:shd w:val="clear" w:color="auto" w:fill="auto"/>
          </w:tcPr>
          <w:p w:rsidR="00355C2E" w:rsidRPr="00F67446" w:rsidRDefault="00355C2E" w:rsidP="00355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работа с базами данных и таблицами </w:t>
            </w:r>
            <w:r w:rsidRPr="00F6744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MYSQL</w:t>
            </w:r>
          </w:p>
          <w:p w:rsidR="00355C2E" w:rsidRPr="00F67446" w:rsidRDefault="00355C2E" w:rsidP="00355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C2E" w:rsidRPr="00F67446" w:rsidRDefault="00355C2E" w:rsidP="00355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70" w:type="dxa"/>
            <w:shd w:val="clear" w:color="auto" w:fill="auto"/>
          </w:tcPr>
          <w:p w:rsidR="00355C2E" w:rsidRPr="00F67446" w:rsidRDefault="00355C2E" w:rsidP="00355C2E">
            <w:pPr>
              <w:pStyle w:val="31"/>
              <w:tabs>
                <w:tab w:val="left" w:pos="1162"/>
              </w:tabs>
              <w:spacing w:before="0"/>
              <w:ind w:left="111" w:firstLine="0"/>
              <w:rPr>
                <w:b w:val="0"/>
                <w:sz w:val="24"/>
                <w:szCs w:val="24"/>
              </w:rPr>
            </w:pPr>
            <w:r w:rsidRPr="00F67446">
              <w:rPr>
                <w:b w:val="0"/>
                <w:sz w:val="24"/>
                <w:szCs w:val="24"/>
              </w:rPr>
              <w:lastRenderedPageBreak/>
              <w:t>7. Методика</w:t>
            </w:r>
            <w:r w:rsidRPr="00F67446">
              <w:rPr>
                <w:b w:val="0"/>
                <w:spacing w:val="-5"/>
                <w:sz w:val="24"/>
                <w:szCs w:val="24"/>
              </w:rPr>
              <w:t xml:space="preserve"> </w:t>
            </w:r>
            <w:r w:rsidRPr="00F67446">
              <w:rPr>
                <w:b w:val="0"/>
                <w:sz w:val="24"/>
                <w:szCs w:val="24"/>
              </w:rPr>
              <w:t>создания</w:t>
            </w:r>
            <w:r w:rsidRPr="00F67446">
              <w:rPr>
                <w:b w:val="0"/>
                <w:spacing w:val="-6"/>
                <w:sz w:val="24"/>
                <w:szCs w:val="24"/>
              </w:rPr>
              <w:t xml:space="preserve"> </w:t>
            </w:r>
            <w:r w:rsidRPr="00F67446">
              <w:rPr>
                <w:b w:val="0"/>
                <w:sz w:val="24"/>
                <w:szCs w:val="24"/>
              </w:rPr>
              <w:t>баз</w:t>
            </w:r>
            <w:r w:rsidRPr="00F67446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F67446">
              <w:rPr>
                <w:b w:val="0"/>
                <w:sz w:val="24"/>
                <w:szCs w:val="24"/>
              </w:rPr>
              <w:t>данных</w:t>
            </w:r>
            <w:r w:rsidRPr="00F67446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F67446">
              <w:rPr>
                <w:b w:val="0"/>
                <w:sz w:val="24"/>
                <w:szCs w:val="24"/>
              </w:rPr>
              <w:t>и</w:t>
            </w:r>
            <w:r w:rsidRPr="00F67446">
              <w:rPr>
                <w:b w:val="0"/>
                <w:spacing w:val="-5"/>
                <w:sz w:val="24"/>
                <w:szCs w:val="24"/>
              </w:rPr>
              <w:t xml:space="preserve"> </w:t>
            </w:r>
            <w:r w:rsidRPr="00F67446">
              <w:rPr>
                <w:b w:val="0"/>
                <w:sz w:val="24"/>
                <w:szCs w:val="24"/>
              </w:rPr>
              <w:t>работы</w:t>
            </w:r>
            <w:r w:rsidRPr="00F67446">
              <w:rPr>
                <w:b w:val="0"/>
                <w:spacing w:val="-5"/>
                <w:sz w:val="24"/>
                <w:szCs w:val="24"/>
              </w:rPr>
              <w:t xml:space="preserve"> </w:t>
            </w:r>
            <w:r w:rsidRPr="00F67446">
              <w:rPr>
                <w:b w:val="0"/>
                <w:sz w:val="24"/>
                <w:szCs w:val="24"/>
              </w:rPr>
              <w:t>с</w:t>
            </w:r>
            <w:r w:rsidRPr="00F67446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F67446">
              <w:rPr>
                <w:b w:val="0"/>
                <w:spacing w:val="-5"/>
                <w:sz w:val="24"/>
                <w:szCs w:val="24"/>
              </w:rPr>
              <w:t>ней</w:t>
            </w:r>
          </w:p>
        </w:tc>
        <w:tc>
          <w:tcPr>
            <w:tcW w:w="1720" w:type="dxa"/>
            <w:vMerge w:val="restart"/>
          </w:tcPr>
          <w:p w:rsidR="00355C2E" w:rsidRPr="00F67446" w:rsidRDefault="00355C2E" w:rsidP="00355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ОК1-9,</w:t>
            </w:r>
          </w:p>
          <w:p w:rsidR="00355C2E" w:rsidRPr="00F67446" w:rsidRDefault="00355C2E" w:rsidP="00355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2.1.-ПК 2.4</w:t>
            </w:r>
          </w:p>
        </w:tc>
        <w:tc>
          <w:tcPr>
            <w:tcW w:w="2708" w:type="dxa"/>
            <w:vMerge/>
          </w:tcPr>
          <w:p w:rsidR="00355C2E" w:rsidRPr="00F67446" w:rsidRDefault="00355C2E" w:rsidP="00355C2E">
            <w:pPr>
              <w:pStyle w:val="31"/>
              <w:tabs>
                <w:tab w:val="left" w:pos="1162"/>
              </w:tabs>
              <w:spacing w:before="0"/>
              <w:ind w:left="111" w:firstLine="0"/>
              <w:rPr>
                <w:b w:val="0"/>
                <w:sz w:val="24"/>
                <w:szCs w:val="24"/>
              </w:rPr>
            </w:pPr>
          </w:p>
        </w:tc>
      </w:tr>
      <w:tr w:rsidR="00355C2E" w:rsidRPr="00F67446" w:rsidTr="00355C2E">
        <w:tc>
          <w:tcPr>
            <w:tcW w:w="1883" w:type="dxa"/>
            <w:vMerge/>
            <w:shd w:val="clear" w:color="auto" w:fill="auto"/>
          </w:tcPr>
          <w:p w:rsidR="00355C2E" w:rsidRPr="00F67446" w:rsidRDefault="00355C2E" w:rsidP="00355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70" w:type="dxa"/>
            <w:shd w:val="clear" w:color="auto" w:fill="auto"/>
          </w:tcPr>
          <w:p w:rsidR="00355C2E" w:rsidRPr="00F67446" w:rsidRDefault="00355C2E" w:rsidP="00355C2E">
            <w:pPr>
              <w:pStyle w:val="21"/>
              <w:spacing w:before="0"/>
              <w:ind w:left="111" w:right="175"/>
              <w:jc w:val="left"/>
              <w:rPr>
                <w:b w:val="0"/>
                <w:sz w:val="24"/>
                <w:szCs w:val="24"/>
              </w:rPr>
            </w:pPr>
            <w:r w:rsidRPr="00F67446">
              <w:rPr>
                <w:b w:val="0"/>
                <w:sz w:val="24"/>
                <w:szCs w:val="24"/>
              </w:rPr>
              <w:t>8. Вставка, изменение и удаление данных.</w:t>
            </w:r>
          </w:p>
        </w:tc>
        <w:tc>
          <w:tcPr>
            <w:tcW w:w="1720" w:type="dxa"/>
            <w:vMerge/>
          </w:tcPr>
          <w:p w:rsidR="00355C2E" w:rsidRPr="00F67446" w:rsidRDefault="00355C2E" w:rsidP="00355C2E">
            <w:pPr>
              <w:pStyle w:val="21"/>
              <w:spacing w:before="0"/>
              <w:ind w:left="111" w:right="17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355C2E" w:rsidRPr="00F67446" w:rsidRDefault="00355C2E" w:rsidP="00355C2E">
            <w:pPr>
              <w:pStyle w:val="21"/>
              <w:spacing w:before="0"/>
              <w:ind w:left="111" w:right="175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55C2E" w:rsidRPr="00F67446" w:rsidTr="00355C2E">
        <w:trPr>
          <w:trHeight w:val="127"/>
        </w:trPr>
        <w:tc>
          <w:tcPr>
            <w:tcW w:w="1883" w:type="dxa"/>
            <w:vMerge/>
            <w:shd w:val="clear" w:color="auto" w:fill="auto"/>
          </w:tcPr>
          <w:p w:rsidR="00355C2E" w:rsidRPr="00F67446" w:rsidRDefault="00355C2E" w:rsidP="00355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70" w:type="dxa"/>
            <w:shd w:val="clear" w:color="auto" w:fill="auto"/>
          </w:tcPr>
          <w:p w:rsidR="00355C2E" w:rsidRPr="00F67446" w:rsidRDefault="00355C2E" w:rsidP="00355C2E">
            <w:pPr>
              <w:pStyle w:val="31"/>
              <w:spacing w:before="0"/>
              <w:ind w:left="111" w:right="1938" w:firstLine="0"/>
              <w:rPr>
                <w:b w:val="0"/>
                <w:color w:val="000000"/>
                <w:sz w:val="24"/>
                <w:szCs w:val="24"/>
              </w:rPr>
            </w:pPr>
            <w:r w:rsidRPr="00F67446">
              <w:rPr>
                <w:b w:val="0"/>
                <w:color w:val="000000"/>
                <w:sz w:val="24"/>
                <w:szCs w:val="24"/>
              </w:rPr>
              <w:t xml:space="preserve">9. Выборка данных  </w:t>
            </w:r>
          </w:p>
        </w:tc>
        <w:tc>
          <w:tcPr>
            <w:tcW w:w="1720" w:type="dxa"/>
            <w:vMerge/>
          </w:tcPr>
          <w:p w:rsidR="00355C2E" w:rsidRPr="00F67446" w:rsidRDefault="00355C2E" w:rsidP="00355C2E">
            <w:pPr>
              <w:pStyle w:val="31"/>
              <w:spacing w:before="0"/>
              <w:ind w:left="111" w:right="1938"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355C2E" w:rsidRPr="00F67446" w:rsidRDefault="00355C2E" w:rsidP="00355C2E">
            <w:pPr>
              <w:pStyle w:val="31"/>
              <w:spacing w:before="0"/>
              <w:ind w:left="111" w:right="1938" w:firstLine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355C2E" w:rsidRPr="00F67446" w:rsidTr="00355C2E">
        <w:trPr>
          <w:trHeight w:val="1439"/>
        </w:trPr>
        <w:tc>
          <w:tcPr>
            <w:tcW w:w="1883" w:type="dxa"/>
            <w:vMerge/>
            <w:shd w:val="clear" w:color="auto" w:fill="auto"/>
          </w:tcPr>
          <w:p w:rsidR="00355C2E" w:rsidRPr="00F67446" w:rsidRDefault="00355C2E" w:rsidP="00355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70" w:type="dxa"/>
            <w:shd w:val="clear" w:color="auto" w:fill="auto"/>
          </w:tcPr>
          <w:p w:rsidR="00355C2E" w:rsidRPr="00F67446" w:rsidRDefault="00355C2E" w:rsidP="00355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446">
              <w:rPr>
                <w:rFonts w:ascii="Times New Roman" w:hAnsi="Times New Roman" w:cs="Times New Roman"/>
                <w:sz w:val="24"/>
                <w:szCs w:val="24"/>
              </w:rPr>
              <w:t>10. Типы функций и хранимые процедуры</w:t>
            </w:r>
          </w:p>
        </w:tc>
        <w:tc>
          <w:tcPr>
            <w:tcW w:w="1720" w:type="dxa"/>
            <w:vMerge/>
          </w:tcPr>
          <w:p w:rsidR="00355C2E" w:rsidRPr="00F67446" w:rsidRDefault="00355C2E" w:rsidP="00355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355C2E" w:rsidRPr="00F67446" w:rsidRDefault="00355C2E" w:rsidP="00355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2E" w:rsidRPr="00F67446" w:rsidTr="00355C2E">
        <w:tc>
          <w:tcPr>
            <w:tcW w:w="1883" w:type="dxa"/>
            <w:vMerge w:val="restart"/>
            <w:shd w:val="clear" w:color="auto" w:fill="auto"/>
          </w:tcPr>
          <w:p w:rsidR="00355C2E" w:rsidRPr="00F67446" w:rsidRDefault="00355C2E" w:rsidP="00355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Технология экономических расчетов средствами </w:t>
            </w:r>
            <w:r w:rsidRPr="00F674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</w:t>
            </w:r>
            <w:r w:rsidRPr="00F67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74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Excel</w:t>
            </w:r>
          </w:p>
        </w:tc>
        <w:tc>
          <w:tcPr>
            <w:tcW w:w="3470" w:type="dxa"/>
            <w:shd w:val="clear" w:color="auto" w:fill="auto"/>
          </w:tcPr>
          <w:p w:rsidR="00355C2E" w:rsidRPr="00F67446" w:rsidRDefault="00355C2E" w:rsidP="00355C2E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7446">
              <w:rPr>
                <w:rFonts w:ascii="Times New Roman" w:hAnsi="Times New Roman" w:cs="Times New Roman"/>
                <w:sz w:val="24"/>
                <w:szCs w:val="24"/>
              </w:rPr>
              <w:t xml:space="preserve">11. Технология решения экономических задач с применением финансовых функций MS </w:t>
            </w:r>
            <w:proofErr w:type="spellStart"/>
            <w:r w:rsidRPr="00F67446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F67446">
              <w:rPr>
                <w:rFonts w:ascii="Times New Roman" w:hAnsi="Times New Roman" w:cs="Times New Roman"/>
                <w:sz w:val="24"/>
                <w:szCs w:val="24"/>
              </w:rPr>
              <w:t xml:space="preserve">. Анализ операций по кредитам и займам. </w:t>
            </w:r>
            <w:r w:rsidRPr="00F6744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Определение будущей стоимости на основе постоянной и переменной процентной ставки. Определение текущей стоимости. </w:t>
            </w:r>
            <w:r w:rsidRPr="00F6744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отчетной документации по MS </w:t>
            </w:r>
            <w:proofErr w:type="spellStart"/>
            <w:r w:rsidRPr="00F67446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</w:p>
        </w:tc>
        <w:tc>
          <w:tcPr>
            <w:tcW w:w="1720" w:type="dxa"/>
            <w:vMerge w:val="restart"/>
          </w:tcPr>
          <w:p w:rsidR="00355C2E" w:rsidRPr="00F67446" w:rsidRDefault="00355C2E" w:rsidP="00355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446">
              <w:rPr>
                <w:rFonts w:ascii="Times New Roman" w:hAnsi="Times New Roman" w:cs="Times New Roman"/>
                <w:sz w:val="24"/>
                <w:szCs w:val="24"/>
              </w:rPr>
              <w:t>ОК 1-9,</w:t>
            </w:r>
          </w:p>
          <w:p w:rsidR="00355C2E" w:rsidRPr="00F67446" w:rsidRDefault="00355C2E" w:rsidP="00355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446">
              <w:rPr>
                <w:rFonts w:ascii="Times New Roman" w:hAnsi="Times New Roman" w:cs="Times New Roman"/>
                <w:sz w:val="24"/>
                <w:szCs w:val="24"/>
              </w:rPr>
              <w:t>ПК 2.1.-ПК 2.4</w:t>
            </w:r>
          </w:p>
        </w:tc>
        <w:tc>
          <w:tcPr>
            <w:tcW w:w="2708" w:type="dxa"/>
            <w:vMerge/>
          </w:tcPr>
          <w:p w:rsidR="00355C2E" w:rsidRPr="00F67446" w:rsidRDefault="00355C2E" w:rsidP="00355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2E" w:rsidRPr="00F67446" w:rsidTr="00355C2E">
        <w:tc>
          <w:tcPr>
            <w:tcW w:w="1883" w:type="dxa"/>
            <w:vMerge/>
            <w:shd w:val="clear" w:color="auto" w:fill="auto"/>
            <w:textDirection w:val="btLr"/>
          </w:tcPr>
          <w:p w:rsidR="00355C2E" w:rsidRPr="00F67446" w:rsidRDefault="00355C2E" w:rsidP="00355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  <w:shd w:val="clear" w:color="auto" w:fill="auto"/>
          </w:tcPr>
          <w:p w:rsidR="00355C2E" w:rsidRPr="00F67446" w:rsidRDefault="00355C2E" w:rsidP="00355C2E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7446">
              <w:rPr>
                <w:rFonts w:ascii="Times New Roman" w:hAnsi="Times New Roman" w:cs="Times New Roman"/>
                <w:sz w:val="24"/>
                <w:szCs w:val="24"/>
              </w:rPr>
              <w:t xml:space="preserve">12. Технология решения экономических задач с применением финансовых функций MS </w:t>
            </w:r>
            <w:proofErr w:type="spellStart"/>
            <w:r w:rsidRPr="00F67446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F674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744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Определение срока платежа. Расчет периодических платежей, связанных с погашением займов. </w:t>
            </w:r>
            <w:r w:rsidRPr="00F6744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отчетной документации по MS </w:t>
            </w:r>
            <w:proofErr w:type="spellStart"/>
            <w:r w:rsidRPr="00F67446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</w:p>
        </w:tc>
        <w:tc>
          <w:tcPr>
            <w:tcW w:w="1720" w:type="dxa"/>
            <w:vMerge/>
          </w:tcPr>
          <w:p w:rsidR="00355C2E" w:rsidRPr="00F67446" w:rsidRDefault="00355C2E" w:rsidP="00355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355C2E" w:rsidRPr="00F67446" w:rsidRDefault="00355C2E" w:rsidP="00355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DF9" w:rsidRPr="00F67446" w:rsidRDefault="00E15DF9" w:rsidP="00F67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15DF9" w:rsidRPr="00F67446" w:rsidSect="00F674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6504"/>
    <w:multiLevelType w:val="hybridMultilevel"/>
    <w:tmpl w:val="472CCA5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DF9"/>
    <w:rsid w:val="00011172"/>
    <w:rsid w:val="001D0EEF"/>
    <w:rsid w:val="0032792E"/>
    <w:rsid w:val="00355C2E"/>
    <w:rsid w:val="003A6AF8"/>
    <w:rsid w:val="00491EBE"/>
    <w:rsid w:val="00685E2A"/>
    <w:rsid w:val="00D25EE6"/>
    <w:rsid w:val="00E15DF9"/>
    <w:rsid w:val="00F6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64CB0"/>
  <w15:docId w15:val="{F5E39DBE-47DA-45E5-B730-2701923C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67446"/>
    <w:rPr>
      <w:b/>
      <w:bCs/>
    </w:rPr>
  </w:style>
  <w:style w:type="paragraph" w:customStyle="1" w:styleId="21">
    <w:name w:val="Заголовок 21"/>
    <w:basedOn w:val="a"/>
    <w:uiPriority w:val="1"/>
    <w:qFormat/>
    <w:rsid w:val="00F67446"/>
    <w:pPr>
      <w:widowControl w:val="0"/>
      <w:autoSpaceDE w:val="0"/>
      <w:autoSpaceDN w:val="0"/>
      <w:spacing w:before="202" w:after="0" w:line="240" w:lineRule="auto"/>
      <w:ind w:left="247" w:right="482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F67446"/>
    <w:pPr>
      <w:widowControl w:val="0"/>
      <w:autoSpaceDE w:val="0"/>
      <w:autoSpaceDN w:val="0"/>
      <w:spacing w:before="72" w:after="0" w:line="240" w:lineRule="auto"/>
      <w:ind w:left="1372" w:hanging="492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Зав по УПП</cp:lastModifiedBy>
  <cp:revision>6</cp:revision>
  <dcterms:created xsi:type="dcterms:W3CDTF">2022-03-15T02:16:00Z</dcterms:created>
  <dcterms:modified xsi:type="dcterms:W3CDTF">2022-03-15T03:27:00Z</dcterms:modified>
</cp:coreProperties>
</file>