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A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BD3CBE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EE7738" w:rsidRPr="00BD3CB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Утверждаю</w:t>
      </w:r>
    </w:p>
    <w:p w:rsidR="00083FEB" w:rsidRPr="00BD3CBE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BD3CBE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BD3CBE"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 w:rsidRPr="00BD3CBE">
        <w:rPr>
          <w:rFonts w:ascii="Times New Roman" w:hAnsi="Times New Roman" w:cs="Times New Roman"/>
          <w:sz w:val="16"/>
          <w:szCs w:val="16"/>
        </w:rPr>
        <w:t xml:space="preserve"> по УПР __________Лебедева М.А.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2021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 w:rsidRPr="00BD3CBE">
        <w:rPr>
          <w:rFonts w:ascii="Times New Roman" w:hAnsi="Times New Roman" w:cs="Times New Roman"/>
          <w:sz w:val="16"/>
          <w:szCs w:val="16"/>
        </w:rPr>
        <w:t>м</w:t>
      </w:r>
      <w:r w:rsidR="00EE7738" w:rsidRPr="00BD3CBE">
        <w:rPr>
          <w:rFonts w:ascii="Times New Roman" w:hAnsi="Times New Roman" w:cs="Times New Roman"/>
          <w:sz w:val="16"/>
          <w:szCs w:val="16"/>
        </w:rPr>
        <w:t>атематических</w:t>
      </w:r>
      <w:proofErr w:type="gramEnd"/>
      <w:r w:rsidR="00EE7738" w:rsidRPr="00BD3CBE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EE7738" w:rsidRPr="00BD3CB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</w:t>
      </w:r>
      <w:r w:rsidR="00EE7738" w:rsidRPr="00BD3CBE">
        <w:rPr>
          <w:rFonts w:ascii="Times New Roman" w:hAnsi="Times New Roman" w:cs="Times New Roman"/>
          <w:sz w:val="16"/>
          <w:szCs w:val="16"/>
        </w:rPr>
        <w:t>исциплин _______________ А.</w:t>
      </w:r>
      <w:r w:rsidR="00EB6B0C" w:rsidRPr="00BD3CBE">
        <w:rPr>
          <w:rFonts w:ascii="Times New Roman" w:hAnsi="Times New Roman" w:cs="Times New Roman"/>
          <w:sz w:val="16"/>
          <w:szCs w:val="16"/>
        </w:rPr>
        <w:t>А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. </w:t>
      </w:r>
      <w:r w:rsidR="00EB6B0C" w:rsidRPr="00BD3CBE">
        <w:rPr>
          <w:rFonts w:ascii="Times New Roman" w:hAnsi="Times New Roman" w:cs="Times New Roman"/>
          <w:sz w:val="16"/>
          <w:szCs w:val="16"/>
        </w:rPr>
        <w:t>Афанасьева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От «___» __________ 2021</w:t>
      </w:r>
      <w:r w:rsidR="00EE7738" w:rsidRPr="00BD3CBE">
        <w:rPr>
          <w:rFonts w:ascii="Times New Roman" w:hAnsi="Times New Roman" w:cs="Times New Roman"/>
          <w:sz w:val="16"/>
          <w:szCs w:val="16"/>
        </w:rPr>
        <w:t>г.</w:t>
      </w:r>
    </w:p>
    <w:p w:rsidR="00C64F78" w:rsidRPr="00BD3CBE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004A59" w:rsidRPr="00BD3CBE">
        <w:rPr>
          <w:rFonts w:ascii="Times New Roman" w:hAnsi="Times New Roman" w:cs="Times New Roman"/>
          <w:sz w:val="16"/>
          <w:szCs w:val="16"/>
        </w:rPr>
        <w:t>ПМ-</w:t>
      </w:r>
      <w:r w:rsidR="00EC206D" w:rsidRPr="00BD3CBE">
        <w:rPr>
          <w:rFonts w:ascii="Times New Roman" w:hAnsi="Times New Roman" w:cs="Times New Roman"/>
          <w:sz w:val="16"/>
          <w:szCs w:val="16"/>
        </w:rPr>
        <w:t>03</w:t>
      </w:r>
      <w:r w:rsidR="00090CED" w:rsidRPr="00BD3CBE">
        <w:rPr>
          <w:rFonts w:ascii="Times New Roman" w:hAnsi="Times New Roman" w:cs="Times New Roman"/>
          <w:sz w:val="16"/>
          <w:szCs w:val="16"/>
        </w:rPr>
        <w:t xml:space="preserve"> </w:t>
      </w:r>
      <w:r w:rsidR="00EC206D" w:rsidRPr="00BD3CBE">
        <w:rPr>
          <w:rFonts w:ascii="Times New Roman" w:hAnsi="Times New Roman" w:cs="Times New Roman"/>
          <w:sz w:val="16"/>
          <w:szCs w:val="16"/>
        </w:rPr>
        <w:t>Применение программно-аппаратных и технических средств защиты информации</w:t>
      </w:r>
    </w:p>
    <w:p w:rsidR="00C64F78" w:rsidRPr="00BD3CBE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090CED" w:rsidRPr="00BD3CBE"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:rsidR="00EE7738" w:rsidRPr="00BD3CB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>Курс: 3</w:t>
      </w:r>
      <w:r w:rsidR="0081057C" w:rsidRPr="00BD3CBE">
        <w:rPr>
          <w:rFonts w:ascii="Times New Roman" w:hAnsi="Times New Roman" w:cs="Times New Roman"/>
          <w:sz w:val="16"/>
          <w:szCs w:val="16"/>
        </w:rPr>
        <w:t xml:space="preserve"> семестр</w:t>
      </w:r>
      <w:r w:rsidRPr="00BD3CBE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E04F3C" w:rsidRPr="00F9016B" w:rsidRDefault="00BD7426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D3CBE"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EC206D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МДК.03.01</w:t>
      </w:r>
      <w:r w:rsidR="00090CED">
        <w:rPr>
          <w:rFonts w:ascii="Times New Roman" w:hAnsi="Times New Roman" w:cs="Times New Roman"/>
          <w:b/>
        </w:rPr>
        <w:t xml:space="preserve">. </w:t>
      </w:r>
      <w:r w:rsidR="003F5D4A"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p w:rsidR="00772C71" w:rsidRPr="00F62B3D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Учебная практика </w:t>
      </w:r>
      <w:r w:rsidRPr="00F62B3D">
        <w:rPr>
          <w:rFonts w:ascii="Times New Roman" w:hAnsi="Times New Roman" w:cs="Times New Roman"/>
          <w:b/>
        </w:rPr>
        <w:t>(</w:t>
      </w:r>
      <w:r w:rsidR="00DD0218">
        <w:rPr>
          <w:rFonts w:ascii="Times New Roman" w:hAnsi="Times New Roman" w:cs="Times New Roman"/>
          <w:b/>
        </w:rPr>
        <w:t>144</w:t>
      </w:r>
      <w:r w:rsidR="0007636A" w:rsidRPr="00F62B3D">
        <w:rPr>
          <w:rFonts w:ascii="Times New Roman" w:hAnsi="Times New Roman" w:cs="Times New Roman"/>
          <w:b/>
        </w:rPr>
        <w:t>ч</w:t>
      </w:r>
      <w:r w:rsidRPr="00F62B3D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772C71" w:rsidRPr="00F9016B" w:rsidTr="00BD3CBE">
        <w:tc>
          <w:tcPr>
            <w:tcW w:w="507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средств технической разведки и средств</w:t>
            </w:r>
            <w:r w:rsidR="00BD3CBE">
              <w:rPr>
                <w:rFonts w:eastAsia="Calibri"/>
                <w:sz w:val="16"/>
                <w:szCs w:val="16"/>
              </w:rPr>
              <w:t xml:space="preserve"> </w:t>
            </w:r>
            <w:r w:rsidRPr="00502F31">
              <w:rPr>
                <w:rFonts w:eastAsia="Calibri"/>
                <w:sz w:val="16"/>
                <w:szCs w:val="16"/>
              </w:rPr>
              <w:t>инженерной защиты и технической охраны</w:t>
            </w:r>
          </w:p>
        </w:tc>
        <w:tc>
          <w:tcPr>
            <w:tcW w:w="2976" w:type="dxa"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 w:val="restart"/>
          </w:tcPr>
          <w:p w:rsidR="00502F31" w:rsidRPr="00F9016B" w:rsidRDefault="00502F31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502F3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 xml:space="preserve">Анализ государственной системы защиты информации. </w:t>
            </w:r>
          </w:p>
        </w:tc>
        <w:tc>
          <w:tcPr>
            <w:tcW w:w="2976" w:type="dxa"/>
          </w:tcPr>
          <w:p w:rsidR="00502F31" w:rsidRPr="00EB170D" w:rsidRDefault="00502F31" w:rsidP="00EB170D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1 - 12ПК 3.1 - 3.4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 xml:space="preserve">Изучение технических каналов утечки информации, обрабатываемой СВТ и АС; технических каналов утечки акустической информации </w:t>
            </w:r>
          </w:p>
        </w:tc>
        <w:tc>
          <w:tcPr>
            <w:tcW w:w="2976" w:type="dxa"/>
          </w:tcPr>
          <w:p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3.1-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0"/>
              <w:rPr>
                <w:color w:val="000000"/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Анализ способов и средств защиты информации, обрабатываемой средствами вычислительной техники и автоматизированными системами</w:t>
            </w:r>
          </w:p>
        </w:tc>
        <w:tc>
          <w:tcPr>
            <w:tcW w:w="2976" w:type="dxa"/>
          </w:tcPr>
          <w:p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3.1-3.4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ind w:left="142" w:firstLine="0"/>
              <w:rPr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способов и средств защиты выделенных помещений от утечки речевой информации по техническим каналам</w:t>
            </w:r>
          </w:p>
        </w:tc>
        <w:tc>
          <w:tcPr>
            <w:tcW w:w="2976" w:type="dxa"/>
          </w:tcPr>
          <w:p w:rsidR="00502F31" w:rsidRPr="00F9016B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</w:t>
            </w:r>
            <w:r w:rsidRPr="00BD742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F9016B" w:rsidTr="00BD3CBE">
        <w:tc>
          <w:tcPr>
            <w:tcW w:w="5070" w:type="dxa"/>
          </w:tcPr>
          <w:p w:rsidR="00502F31" w:rsidRPr="00502F31" w:rsidRDefault="00502F31" w:rsidP="00BD3CBE">
            <w:pPr>
              <w:pStyle w:val="a3"/>
              <w:numPr>
                <w:ilvl w:val="0"/>
                <w:numId w:val="18"/>
              </w:numPr>
              <w:ind w:left="142" w:firstLine="0"/>
              <w:rPr>
                <w:sz w:val="16"/>
                <w:szCs w:val="16"/>
              </w:rPr>
            </w:pPr>
            <w:r w:rsidRPr="00502F31">
              <w:rPr>
                <w:rFonts w:eastAsia="Calibri"/>
                <w:sz w:val="16"/>
                <w:szCs w:val="16"/>
              </w:rPr>
              <w:t>Применение методов и средств контроля эффективности технической защиты информации, обрабатываемой средствами вычислительной техники и автоматизированными системами</w:t>
            </w:r>
          </w:p>
        </w:tc>
        <w:tc>
          <w:tcPr>
            <w:tcW w:w="2976" w:type="dxa"/>
          </w:tcPr>
          <w:p w:rsidR="00502F31" w:rsidRDefault="00502F31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</w:t>
            </w:r>
            <w:r w:rsidRPr="00BD742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:rsidR="00502F31" w:rsidRPr="00F9016B" w:rsidRDefault="00502F31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4F3C3F" w:rsidRDefault="003F5D4A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4F3C3F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4F3C3F" w:rsidRPr="00F9016B" w:rsidTr="00BD3CBE">
        <w:tc>
          <w:tcPr>
            <w:tcW w:w="507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8D6725" w:rsidRPr="00F9016B" w:rsidTr="00BD3CBE">
        <w:tc>
          <w:tcPr>
            <w:tcW w:w="5070" w:type="dxa"/>
          </w:tcPr>
          <w:p w:rsidR="008D6725" w:rsidRPr="00502F31" w:rsidRDefault="008D6725" w:rsidP="00502F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</w:t>
            </w:r>
            <w:r w:rsidRPr="00502F31">
              <w:rPr>
                <w:rFonts w:eastAsia="Calibri"/>
                <w:sz w:val="16"/>
                <w:szCs w:val="16"/>
              </w:rPr>
              <w:t xml:space="preserve">становка ПО для обеспечения </w:t>
            </w:r>
            <w:proofErr w:type="gramStart"/>
            <w:r w:rsidRPr="00502F31">
              <w:rPr>
                <w:rFonts w:eastAsia="Calibri"/>
                <w:sz w:val="16"/>
                <w:szCs w:val="16"/>
              </w:rPr>
              <w:t>работоспособности инженерно-технических средств обеспечения защиты информации</w:t>
            </w:r>
            <w:proofErr w:type="gramEnd"/>
            <w:r w:rsidRPr="00502F31">
              <w:rPr>
                <w:rFonts w:eastAsia="Calibri"/>
                <w:sz w:val="16"/>
                <w:szCs w:val="16"/>
              </w:rPr>
              <w:t xml:space="preserve">; </w:t>
            </w:r>
          </w:p>
        </w:tc>
        <w:tc>
          <w:tcPr>
            <w:tcW w:w="2976" w:type="dxa"/>
          </w:tcPr>
          <w:p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1985" w:type="dxa"/>
            <w:vMerge w:val="restart"/>
          </w:tcPr>
          <w:p w:rsidR="008D6725" w:rsidRPr="00F9016B" w:rsidRDefault="008D6725" w:rsidP="002F7C1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  <w:bookmarkStart w:id="0" w:name="_GoBack"/>
            <w:bookmarkEnd w:id="0"/>
          </w:p>
        </w:tc>
      </w:tr>
      <w:tr w:rsidR="008D6725" w:rsidRPr="00F9016B" w:rsidTr="00BD3CBE">
        <w:tc>
          <w:tcPr>
            <w:tcW w:w="5070" w:type="dxa"/>
          </w:tcPr>
          <w:p w:rsidR="008D6725" w:rsidRPr="00502F31" w:rsidRDefault="008D6725" w:rsidP="00502F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502F31">
              <w:rPr>
                <w:rFonts w:eastAsia="Calibri"/>
                <w:sz w:val="16"/>
                <w:szCs w:val="16"/>
              </w:rPr>
              <w:t>спользование диагностического оборудования для диагностики технического состояния инженерно-технических средств защиты информации;</w:t>
            </w:r>
          </w:p>
        </w:tc>
        <w:tc>
          <w:tcPr>
            <w:tcW w:w="2976" w:type="dxa"/>
          </w:tcPr>
          <w:p w:rsidR="008D6725" w:rsidRPr="00F9016B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ПК-3.2</w:t>
            </w:r>
          </w:p>
        </w:tc>
        <w:tc>
          <w:tcPr>
            <w:tcW w:w="1985" w:type="dxa"/>
            <w:vMerge/>
          </w:tcPr>
          <w:p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F9016B" w:rsidTr="00BD3CBE">
        <w:tc>
          <w:tcPr>
            <w:tcW w:w="5070" w:type="dxa"/>
          </w:tcPr>
          <w:p w:rsidR="008D6725" w:rsidRPr="00502F31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</w:t>
            </w:r>
            <w:r w:rsidRPr="00502F31">
              <w:rPr>
                <w:rFonts w:eastAsia="Calibri"/>
                <w:sz w:val="16"/>
                <w:szCs w:val="16"/>
              </w:rPr>
              <w:t>рименение программно-аппаратных комплексов для диагностики технического состояния инженерно-технических средств защиты информации.</w:t>
            </w:r>
          </w:p>
        </w:tc>
        <w:tc>
          <w:tcPr>
            <w:tcW w:w="2976" w:type="dxa"/>
          </w:tcPr>
          <w:p w:rsidR="008D6725" w:rsidRPr="00F9016B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ПК-3.4</w:t>
            </w:r>
          </w:p>
        </w:tc>
        <w:tc>
          <w:tcPr>
            <w:tcW w:w="1985" w:type="dxa"/>
            <w:vMerge/>
          </w:tcPr>
          <w:p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F9016B" w:rsidTr="00BD3CBE">
        <w:tc>
          <w:tcPr>
            <w:tcW w:w="5070" w:type="dxa"/>
          </w:tcPr>
          <w:p w:rsidR="008D6725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rFonts w:eastAsia="Calibri"/>
                <w:sz w:val="16"/>
                <w:szCs w:val="16"/>
              </w:rPr>
            </w:pPr>
            <w:r w:rsidRPr="006B33C8">
              <w:rPr>
                <w:rFonts w:eastAsia="Calibri"/>
                <w:sz w:val="16"/>
                <w:szCs w:val="16"/>
              </w:rPr>
              <w:t xml:space="preserve">Сервер </w:t>
            </w:r>
            <w:proofErr w:type="spellStart"/>
            <w:r w:rsidRPr="006B33C8">
              <w:rPr>
                <w:rFonts w:eastAsia="Calibri"/>
                <w:sz w:val="16"/>
                <w:szCs w:val="16"/>
              </w:rPr>
              <w:t>MySQL</w:t>
            </w:r>
            <w:proofErr w:type="spellEnd"/>
            <w:r w:rsidRPr="006B33C8">
              <w:rPr>
                <w:rFonts w:eastAsia="Calibri"/>
                <w:sz w:val="16"/>
                <w:szCs w:val="16"/>
              </w:rPr>
              <w:t xml:space="preserve"> структура каталог</w:t>
            </w:r>
            <w:r>
              <w:rPr>
                <w:rFonts w:eastAsia="Calibri"/>
                <w:sz w:val="16"/>
                <w:szCs w:val="16"/>
              </w:rPr>
              <w:t xml:space="preserve">ов, запуск сервера и клиента </w:t>
            </w:r>
            <w:r w:rsidRPr="006B33C8">
              <w:rPr>
                <w:rFonts w:eastAsia="Calibri"/>
                <w:sz w:val="16"/>
                <w:szCs w:val="16"/>
              </w:rPr>
              <w:t xml:space="preserve">Создание базы данных в сервере </w:t>
            </w:r>
            <w:proofErr w:type="spellStart"/>
            <w:r w:rsidRPr="006B33C8">
              <w:rPr>
                <w:rFonts w:eastAsia="Calibri"/>
                <w:sz w:val="16"/>
                <w:szCs w:val="16"/>
              </w:rPr>
              <w:t>MySQL</w:t>
            </w:r>
            <w:proofErr w:type="spellEnd"/>
            <w:r w:rsidRPr="006B33C8">
              <w:rPr>
                <w:rFonts w:eastAsia="Calibri"/>
                <w:sz w:val="16"/>
                <w:szCs w:val="16"/>
              </w:rPr>
              <w:t>. Выполнение запросов в пакетном режим</w:t>
            </w:r>
            <w:r>
              <w:rPr>
                <w:rFonts w:eastAsia="Calibri"/>
                <w:sz w:val="16"/>
                <w:szCs w:val="16"/>
              </w:rPr>
              <w:t xml:space="preserve">е для сервера </w:t>
            </w:r>
            <w:proofErr w:type="spellStart"/>
            <w:r>
              <w:rPr>
                <w:rFonts w:eastAsia="Calibri"/>
                <w:sz w:val="16"/>
                <w:szCs w:val="16"/>
              </w:rPr>
              <w:t>MySQL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Управление сеансами в </w:t>
            </w:r>
            <w:proofErr w:type="spellStart"/>
            <w:r>
              <w:rPr>
                <w:rFonts w:eastAsia="Calibri"/>
                <w:sz w:val="16"/>
                <w:szCs w:val="16"/>
              </w:rPr>
              <w:t>РНР</w:t>
            </w:r>
            <w:proofErr w:type="gramStart"/>
            <w:r>
              <w:rPr>
                <w:rFonts w:eastAsia="Calibri"/>
                <w:sz w:val="16"/>
                <w:szCs w:val="16"/>
              </w:rPr>
              <w:t>.</w:t>
            </w:r>
            <w:r w:rsidRPr="006B33C8">
              <w:rPr>
                <w:rFonts w:eastAsia="Calibri"/>
                <w:sz w:val="16"/>
                <w:szCs w:val="16"/>
              </w:rPr>
              <w:t>О</w:t>
            </w:r>
            <w:proofErr w:type="gramEnd"/>
            <w:r w:rsidRPr="006B33C8">
              <w:rPr>
                <w:rFonts w:eastAsia="Calibri"/>
                <w:sz w:val="16"/>
                <w:szCs w:val="16"/>
              </w:rPr>
              <w:t>рганизация</w:t>
            </w:r>
            <w:proofErr w:type="spellEnd"/>
            <w:r w:rsidRPr="006B33C8">
              <w:rPr>
                <w:rFonts w:eastAsia="Calibri"/>
                <w:sz w:val="16"/>
                <w:szCs w:val="16"/>
              </w:rPr>
              <w:t xml:space="preserve"> доступа к базе данных из РНР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6B33C8">
              <w:rPr>
                <w:rFonts w:eastAsia="Calibri"/>
                <w:sz w:val="16"/>
                <w:szCs w:val="16"/>
              </w:rPr>
              <w:t xml:space="preserve"> Генерация, передача, выполнение и визуализация запрос</w:t>
            </w:r>
          </w:p>
        </w:tc>
        <w:tc>
          <w:tcPr>
            <w:tcW w:w="2976" w:type="dxa"/>
          </w:tcPr>
          <w:p w:rsidR="008D6725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ПК-3.4</w:t>
            </w:r>
          </w:p>
        </w:tc>
        <w:tc>
          <w:tcPr>
            <w:tcW w:w="1985" w:type="dxa"/>
            <w:vMerge/>
          </w:tcPr>
          <w:p w:rsidR="008D6725" w:rsidRPr="00F9016B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8D6725" w:rsidRPr="008D6725" w:rsidTr="00BD3CBE">
        <w:tc>
          <w:tcPr>
            <w:tcW w:w="5070" w:type="dxa"/>
          </w:tcPr>
          <w:p w:rsidR="008D6725" w:rsidRPr="008D6725" w:rsidRDefault="008D6725" w:rsidP="00502F31">
            <w:pPr>
              <w:pStyle w:val="a3"/>
              <w:numPr>
                <w:ilvl w:val="0"/>
                <w:numId w:val="19"/>
              </w:numPr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Виртуальная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машина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Virtual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Box</w:t>
            </w:r>
            <w:r w:rsidRPr="008D6725">
              <w:rPr>
                <w:rFonts w:eastAsia="Calibri"/>
                <w:sz w:val="16"/>
                <w:szCs w:val="16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>Remote</w:t>
            </w:r>
            <w:r w:rsidRPr="008D6725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Desktop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</w:rPr>
              <w:t>Випнет</w:t>
            </w:r>
            <w:proofErr w:type="spellEnd"/>
            <w:r>
              <w:rPr>
                <w:rFonts w:eastAsia="Calibri"/>
                <w:sz w:val="16"/>
                <w:szCs w:val="16"/>
              </w:rPr>
              <w:t>, ЭЦП</w:t>
            </w:r>
          </w:p>
        </w:tc>
        <w:tc>
          <w:tcPr>
            <w:tcW w:w="2976" w:type="dxa"/>
          </w:tcPr>
          <w:p w:rsidR="008D6725" w:rsidRPr="008D6725" w:rsidRDefault="008D6725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</w:t>
            </w:r>
          </w:p>
        </w:tc>
        <w:tc>
          <w:tcPr>
            <w:tcW w:w="1985" w:type="dxa"/>
            <w:vMerge/>
          </w:tcPr>
          <w:p w:rsidR="008D6725" w:rsidRPr="008D6725" w:rsidRDefault="008D6725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2025F" w:rsidRPr="008D6725" w:rsidRDefault="0072025F" w:rsidP="00F9016B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04F3C" w:rsidRPr="00F62B3D" w:rsidRDefault="00E04F3C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A60CE6">
        <w:rPr>
          <w:rFonts w:ascii="Times New Roman" w:hAnsi="Times New Roman" w:cs="Times New Roman"/>
          <w:b/>
        </w:rPr>
        <w:t xml:space="preserve"> </w:t>
      </w:r>
      <w:r w:rsidR="00A60CE6" w:rsidRPr="00F62B3D">
        <w:rPr>
          <w:rFonts w:ascii="Times New Roman" w:hAnsi="Times New Roman" w:cs="Times New Roman"/>
          <w:b/>
        </w:rPr>
        <w:t>(108</w:t>
      </w:r>
      <w:r w:rsidRPr="00F62B3D">
        <w:rPr>
          <w:rFonts w:ascii="Times New Roman" w:hAnsi="Times New Roman" w:cs="Times New Roman"/>
          <w:b/>
        </w:rPr>
        <w:t>ч)</w:t>
      </w:r>
    </w:p>
    <w:p w:rsidR="00090CED" w:rsidRDefault="0007636A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090CED">
        <w:rPr>
          <w:rFonts w:ascii="Times New Roman" w:hAnsi="Times New Roman" w:cs="Times New Roman"/>
          <w:b/>
        </w:rPr>
        <w:t xml:space="preserve">.01. </w:t>
      </w:r>
      <w:r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985"/>
      </w:tblGrid>
      <w:tr w:rsidR="00011563" w:rsidRPr="008E6D3B" w:rsidTr="00BD3CBE">
        <w:tc>
          <w:tcPr>
            <w:tcW w:w="5070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r w:rsidRPr="008D6725">
              <w:rPr>
                <w:b/>
                <w:bCs/>
                <w:i/>
                <w:iCs/>
                <w:sz w:val="16"/>
                <w:szCs w:val="16"/>
                <w:lang w:bidi="en-US"/>
              </w:rPr>
              <w:t xml:space="preserve">Виды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976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502F31" w:rsidRPr="00502F31">
              <w:rPr>
                <w:rFonts w:eastAsia="Calibri"/>
                <w:sz w:val="16"/>
                <w:szCs w:val="16"/>
              </w:rPr>
              <w:t xml:space="preserve">спользование диагностического оборудования для диагностики технического состояния инженерно-технических средств защиты информации; </w:t>
            </w:r>
          </w:p>
        </w:tc>
        <w:tc>
          <w:tcPr>
            <w:tcW w:w="2976" w:type="dxa"/>
          </w:tcPr>
          <w:p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:rsidR="00502F31" w:rsidRPr="008E6D3B" w:rsidRDefault="00502F31" w:rsidP="00011563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ПК-1.9</w:t>
            </w:r>
            <w:r>
              <w:rPr>
                <w:bCs/>
                <w:sz w:val="16"/>
                <w:szCs w:val="16"/>
                <w:lang w:bidi="en-US"/>
              </w:rPr>
              <w:t xml:space="preserve"> ПК-3.2</w:t>
            </w:r>
          </w:p>
        </w:tc>
        <w:tc>
          <w:tcPr>
            <w:tcW w:w="1985" w:type="dxa"/>
            <w:vMerge w:val="restart"/>
          </w:tcPr>
          <w:p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502F31" w:rsidRPr="008E6D3B" w:rsidRDefault="00502F31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502F31" w:rsidRPr="0007636A" w:rsidRDefault="00502F31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</w:t>
            </w:r>
            <w:r w:rsidRPr="008E6D3B">
              <w:rPr>
                <w:rFonts w:eastAsia="TimesNewRoman"/>
                <w:sz w:val="16"/>
                <w:szCs w:val="16"/>
                <w:lang w:bidi="en-US"/>
              </w:rPr>
              <w:lastRenderedPageBreak/>
              <w:t>практики</w:t>
            </w: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502F31" w:rsidRPr="00502F31">
              <w:rPr>
                <w:rFonts w:eastAsia="Calibri"/>
                <w:sz w:val="16"/>
                <w:szCs w:val="16"/>
              </w:rPr>
              <w:t>спользование программно-аппаратных комплексов для диагностики технического состояния инженерно-технических средств защиты информации;</w:t>
            </w:r>
          </w:p>
        </w:tc>
        <w:tc>
          <w:tcPr>
            <w:tcW w:w="2976" w:type="dxa"/>
          </w:tcPr>
          <w:p w:rsidR="00502F31" w:rsidRPr="008E6D3B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1985" w:type="dxa"/>
            <w:vMerge/>
          </w:tcPr>
          <w:p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rPr>
          <w:trHeight w:val="283"/>
        </w:trPr>
        <w:tc>
          <w:tcPr>
            <w:tcW w:w="5070" w:type="dxa"/>
          </w:tcPr>
          <w:p w:rsidR="00502F31" w:rsidRPr="00502F31" w:rsidRDefault="00BD3CBE" w:rsidP="00502F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142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</w:t>
            </w:r>
            <w:r w:rsidR="00502F31" w:rsidRPr="00502F31">
              <w:rPr>
                <w:rFonts w:eastAsia="Calibri"/>
                <w:sz w:val="16"/>
                <w:szCs w:val="16"/>
              </w:rPr>
              <w:t xml:space="preserve">становка ПО для обеспечения </w:t>
            </w:r>
            <w:proofErr w:type="gramStart"/>
            <w:r w:rsidR="00502F31" w:rsidRPr="00502F31">
              <w:rPr>
                <w:rFonts w:eastAsia="Calibri"/>
                <w:sz w:val="16"/>
                <w:szCs w:val="16"/>
              </w:rPr>
              <w:t>работоспособности инженерно-технических средст</w:t>
            </w:r>
            <w:r>
              <w:rPr>
                <w:rFonts w:eastAsia="Calibri"/>
                <w:sz w:val="16"/>
                <w:szCs w:val="16"/>
              </w:rPr>
              <w:t>в обеспечения защиты информации</w:t>
            </w:r>
            <w:proofErr w:type="gramEnd"/>
            <w:r>
              <w:rPr>
                <w:rFonts w:eastAsia="Calibri"/>
                <w:sz w:val="16"/>
                <w:szCs w:val="16"/>
              </w:rPr>
              <w:t>;</w:t>
            </w:r>
          </w:p>
        </w:tc>
        <w:tc>
          <w:tcPr>
            <w:tcW w:w="2976" w:type="dxa"/>
          </w:tcPr>
          <w:p w:rsidR="00502F31" w:rsidRPr="000A3056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502F31" w:rsidRPr="008E6D3B" w:rsidRDefault="00502F31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1985" w:type="dxa"/>
            <w:vMerge/>
          </w:tcPr>
          <w:p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rPr>
          <w:trHeight w:val="275"/>
        </w:trPr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абота с техническими средствами защиты информации;</w:t>
            </w:r>
          </w:p>
        </w:tc>
        <w:tc>
          <w:tcPr>
            <w:tcW w:w="2976" w:type="dxa"/>
          </w:tcPr>
          <w:p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0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абота с защищенным</w:t>
            </w:r>
            <w:r w:rsidR="00502F31">
              <w:rPr>
                <w:rFonts w:ascii="Times New Roman" w:hAnsi="Times New Roman" w:cs="Times New Roman"/>
                <w:sz w:val="16"/>
                <w:szCs w:val="16"/>
              </w:rPr>
              <w:t>и автоматизированными системами.</w:t>
            </w:r>
          </w:p>
        </w:tc>
        <w:tc>
          <w:tcPr>
            <w:tcW w:w="2976" w:type="dxa"/>
          </w:tcPr>
          <w:p w:rsidR="00502F31" w:rsidRPr="000A3056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1985" w:type="dxa"/>
            <w:vMerge/>
          </w:tcPr>
          <w:p w:rsidR="00502F31" w:rsidRPr="008E6D3B" w:rsidRDefault="00502F31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11563" w:rsidRDefault="0007636A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A60CE6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268"/>
      </w:tblGrid>
      <w:tr w:rsidR="00A60CE6" w:rsidRPr="008E6D3B" w:rsidTr="00BD3CBE">
        <w:tc>
          <w:tcPr>
            <w:tcW w:w="5070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2693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ередача информации по защищенным каналам связи;</w:t>
            </w:r>
          </w:p>
        </w:tc>
        <w:tc>
          <w:tcPr>
            <w:tcW w:w="2693" w:type="dxa"/>
          </w:tcPr>
          <w:p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ПК-3.4 </w:t>
            </w:r>
          </w:p>
        </w:tc>
        <w:tc>
          <w:tcPr>
            <w:tcW w:w="2268" w:type="dxa"/>
            <w:vMerge w:val="restart"/>
          </w:tcPr>
          <w:p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502F31" w:rsidRPr="008E6D3B" w:rsidRDefault="00502F31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502F31" w:rsidRPr="00BD3CBE" w:rsidRDefault="00502F31" w:rsidP="00BD3CBE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иксирование отказов в работе средств вычислительной техники;</w:t>
            </w:r>
          </w:p>
        </w:tc>
        <w:tc>
          <w:tcPr>
            <w:tcW w:w="2693" w:type="dxa"/>
          </w:tcPr>
          <w:p w:rsidR="00502F31" w:rsidRPr="008E6D3B" w:rsidRDefault="00502F31" w:rsidP="0007636A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ПК-3.1</w:t>
            </w:r>
          </w:p>
        </w:tc>
        <w:tc>
          <w:tcPr>
            <w:tcW w:w="2268" w:type="dxa"/>
            <w:vMerge/>
          </w:tcPr>
          <w:p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rPr>
          <w:trHeight w:val="283"/>
        </w:trPr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частие в эксплуатации систем и средств защиты информации защищаемых объектов;</w:t>
            </w:r>
          </w:p>
        </w:tc>
        <w:tc>
          <w:tcPr>
            <w:tcW w:w="2693" w:type="dxa"/>
          </w:tcPr>
          <w:p w:rsidR="00502F31" w:rsidRPr="000A3056" w:rsidRDefault="00502F31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502F31" w:rsidRPr="008E6D3B" w:rsidRDefault="00502F31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268" w:type="dxa"/>
            <w:vMerge/>
          </w:tcPr>
          <w:p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pStyle w:val="ConsPlusNormal"/>
              <w:numPr>
                <w:ilvl w:val="0"/>
                <w:numId w:val="21"/>
              </w:numPr>
              <w:tabs>
                <w:tab w:val="left" w:pos="-426"/>
              </w:tabs>
              <w:ind w:left="284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02F31" w:rsidRPr="00502F31">
              <w:rPr>
                <w:rFonts w:ascii="Times New Roman" w:hAnsi="Times New Roman" w:cs="Times New Roman"/>
                <w:sz w:val="16"/>
                <w:szCs w:val="16"/>
              </w:rPr>
              <w:t>рименение технических средств защиты информации;</w:t>
            </w:r>
          </w:p>
        </w:tc>
        <w:tc>
          <w:tcPr>
            <w:tcW w:w="2693" w:type="dxa"/>
          </w:tcPr>
          <w:p w:rsidR="00502F31" w:rsidRPr="008E6D3B" w:rsidRDefault="00502F31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 w:rsidR="00BD3CBE">
              <w:rPr>
                <w:bCs/>
                <w:sz w:val="16"/>
                <w:szCs w:val="16"/>
                <w:lang w:bidi="en-US"/>
              </w:rPr>
              <w:t xml:space="preserve"> </w:t>
            </w:r>
            <w:r>
              <w:rPr>
                <w:bCs/>
                <w:sz w:val="16"/>
                <w:szCs w:val="16"/>
                <w:lang w:bidi="en-US"/>
              </w:rPr>
              <w:t>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268" w:type="dxa"/>
            <w:vMerge/>
          </w:tcPr>
          <w:p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502F31" w:rsidRPr="008E6D3B" w:rsidTr="00BD3CBE">
        <w:tc>
          <w:tcPr>
            <w:tcW w:w="5070" w:type="dxa"/>
          </w:tcPr>
          <w:p w:rsidR="00502F31" w:rsidRPr="00502F31" w:rsidRDefault="00BD3CBE" w:rsidP="00502F31">
            <w:pPr>
              <w:pStyle w:val="a3"/>
              <w:numPr>
                <w:ilvl w:val="0"/>
                <w:numId w:val="2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02F31" w:rsidRPr="00502F31">
              <w:rPr>
                <w:sz w:val="16"/>
                <w:szCs w:val="16"/>
              </w:rPr>
              <w:t>ыявление возможных угроз информационной безопасности объектов защиты.</w:t>
            </w:r>
          </w:p>
        </w:tc>
        <w:tc>
          <w:tcPr>
            <w:tcW w:w="2693" w:type="dxa"/>
          </w:tcPr>
          <w:p w:rsidR="00BD3CBE" w:rsidRPr="000A3056" w:rsidRDefault="00BD3CBE" w:rsidP="00BD3CBE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502F31" w:rsidRPr="000A3056" w:rsidRDefault="00BD3CBE" w:rsidP="00BD3CBE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268" w:type="dxa"/>
            <w:vMerge/>
          </w:tcPr>
          <w:p w:rsidR="00502F31" w:rsidRPr="008E6D3B" w:rsidRDefault="00502F31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AF2A33" w:rsidP="00F62B3D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AF2A33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27A2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0865"/>
    <w:multiLevelType w:val="hybridMultilevel"/>
    <w:tmpl w:val="83AE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655A"/>
    <w:multiLevelType w:val="hybridMultilevel"/>
    <w:tmpl w:val="D7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2621"/>
    <w:multiLevelType w:val="hybridMultilevel"/>
    <w:tmpl w:val="D50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11"/>
  </w:num>
  <w:num w:numId="12">
    <w:abstractNumId w:val="16"/>
  </w:num>
  <w:num w:numId="13">
    <w:abstractNumId w:val="7"/>
  </w:num>
  <w:num w:numId="14">
    <w:abstractNumId w:val="20"/>
  </w:num>
  <w:num w:numId="15">
    <w:abstractNumId w:val="12"/>
  </w:num>
  <w:num w:numId="16">
    <w:abstractNumId w:val="2"/>
  </w:num>
  <w:num w:numId="17">
    <w:abstractNumId w:val="5"/>
  </w:num>
  <w:num w:numId="18">
    <w:abstractNumId w:val="18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298A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28789A"/>
    <w:rsid w:val="002E5189"/>
    <w:rsid w:val="003873DB"/>
    <w:rsid w:val="003D1E09"/>
    <w:rsid w:val="003F5D4A"/>
    <w:rsid w:val="004217EA"/>
    <w:rsid w:val="00421F4B"/>
    <w:rsid w:val="004F3C3F"/>
    <w:rsid w:val="00502F31"/>
    <w:rsid w:val="00515A9D"/>
    <w:rsid w:val="005E20CE"/>
    <w:rsid w:val="00670859"/>
    <w:rsid w:val="006B33C8"/>
    <w:rsid w:val="0072025F"/>
    <w:rsid w:val="00752C5E"/>
    <w:rsid w:val="00761682"/>
    <w:rsid w:val="00772C71"/>
    <w:rsid w:val="007C4909"/>
    <w:rsid w:val="00804B67"/>
    <w:rsid w:val="0081057C"/>
    <w:rsid w:val="008D6725"/>
    <w:rsid w:val="008E6D3B"/>
    <w:rsid w:val="009D7491"/>
    <w:rsid w:val="00A60CE6"/>
    <w:rsid w:val="00A84921"/>
    <w:rsid w:val="00AF2A33"/>
    <w:rsid w:val="00B25155"/>
    <w:rsid w:val="00BD3CBE"/>
    <w:rsid w:val="00BD7426"/>
    <w:rsid w:val="00C64F78"/>
    <w:rsid w:val="00C719D7"/>
    <w:rsid w:val="00CE0B56"/>
    <w:rsid w:val="00D54AD5"/>
    <w:rsid w:val="00DC56B4"/>
    <w:rsid w:val="00DD0218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5</cp:revision>
  <cp:lastPrinted>2019-02-04T23:05:00Z</cp:lastPrinted>
  <dcterms:created xsi:type="dcterms:W3CDTF">2021-02-11T23:25:00Z</dcterms:created>
  <dcterms:modified xsi:type="dcterms:W3CDTF">2021-02-15T23:21:00Z</dcterms:modified>
</cp:coreProperties>
</file>