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47" w:rsidRPr="00CC3E8A" w:rsidRDefault="007F2547" w:rsidP="00CC3E8A">
      <w:pPr>
        <w:spacing w:before="189"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b/>
          <w:color w:val="000000"/>
          <w:lang w:eastAsia="ru-RU"/>
        </w:rPr>
        <w:t>Практика</w:t>
      </w:r>
      <w:r w:rsidR="004C0653">
        <w:rPr>
          <w:rFonts w:ascii="Times New Roman" w:eastAsia="Arial Unicode MS" w:hAnsi="Times New Roman" w:cs="Times New Roman"/>
          <w:b/>
          <w:color w:val="000000"/>
          <w:lang w:eastAsia="ru-RU"/>
        </w:rPr>
        <w:t>, работа с соцпартнерами</w:t>
      </w:r>
      <w:r w:rsidR="00541807" w:rsidRPr="00CC3E8A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. </w:t>
      </w:r>
    </w:p>
    <w:p w:rsidR="00E74835" w:rsidRPr="00E74835" w:rsidRDefault="00707337" w:rsidP="00E74835">
      <w:pPr>
        <w:spacing w:before="189" w:after="0" w:line="36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На д</w:t>
      </w:r>
      <w:r w:rsidR="008F0495" w:rsidRPr="00CC3E8A">
        <w:rPr>
          <w:rFonts w:ascii="Times New Roman" w:eastAsia="Arial Unicode MS" w:hAnsi="Times New Roman" w:cs="Times New Roman"/>
          <w:color w:val="000000"/>
          <w:lang w:eastAsia="ru-RU"/>
        </w:rPr>
        <w:t>анный момент мы имеем более 2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0 Соглашений с организациями по специальностям для прохождения практик. </w:t>
      </w:r>
      <w:r w:rsidR="000027E5" w:rsidRPr="00CC3E8A">
        <w:rPr>
          <w:rFonts w:ascii="Times New Roman" w:eastAsia="Arial Unicode MS" w:hAnsi="Times New Roman" w:cs="Times New Roman"/>
          <w:color w:val="000000"/>
          <w:lang w:eastAsia="ru-RU"/>
        </w:rPr>
        <w:t>Для улучшения системы работы по организации практик, с каждым годом стараемся увеличить количество социальных партнеров в плане прохождения практики, расширить их географию и усилить работу по сотрудн</w:t>
      </w:r>
      <w:r w:rsidR="00E74835">
        <w:rPr>
          <w:rFonts w:ascii="Times New Roman" w:eastAsia="Arial Unicode MS" w:hAnsi="Times New Roman" w:cs="Times New Roman"/>
          <w:color w:val="000000"/>
          <w:lang w:eastAsia="ru-RU"/>
        </w:rPr>
        <w:t>ичеству с крупными организациями</w:t>
      </w:r>
      <w:r w:rsidR="000027E5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  <w:r w:rsidR="007725D0" w:rsidRPr="00CC3E8A">
        <w:rPr>
          <w:rFonts w:ascii="Times New Roman" w:hAnsi="Times New Roman" w:cs="Times New Roman"/>
        </w:rPr>
        <w:t>Это, прежде всего, ГБУ РС(Я) «Ленские Столбы» и наши местные представители туристской индустрии – ООО «Булуус», ООО СР</w:t>
      </w:r>
      <w:r w:rsidR="00323202" w:rsidRPr="00CC3E8A">
        <w:rPr>
          <w:rFonts w:ascii="Times New Roman" w:hAnsi="Times New Roman" w:cs="Times New Roman"/>
        </w:rPr>
        <w:t xml:space="preserve">К «Техтюр» и ООО «Октем – Парк». </w:t>
      </w:r>
      <w:r w:rsidR="007725D0" w:rsidRPr="00CC3E8A">
        <w:rPr>
          <w:rFonts w:ascii="Times New Roman" w:hAnsi="Times New Roman" w:cs="Times New Roman"/>
        </w:rPr>
        <w:t>Кроме того, у нас давнее сотрудничество с  этно – развлекательным комплексом «Усадьба Атласовых», эколого-этнографическим комплексом «Чочур – Муран», туристскими компаниями ООО «Надежда», ООО «Хикари», ООО «Аргыс-Тур», ООО «Одун-Тур», ООО «СахаМедТур».</w:t>
      </w:r>
      <w:r w:rsidR="00323202" w:rsidRPr="00CC3E8A">
        <w:rPr>
          <w:rFonts w:ascii="Times New Roman" w:hAnsi="Times New Roman" w:cs="Times New Roman"/>
        </w:rPr>
        <w:t xml:space="preserve"> </w:t>
      </w:r>
    </w:p>
    <w:p w:rsidR="0019336F" w:rsidRPr="00CC3E8A" w:rsidRDefault="00323202" w:rsidP="00CC3E8A">
      <w:pPr>
        <w:spacing w:line="360" w:lineRule="auto"/>
        <w:ind w:right="20" w:firstLine="567"/>
        <w:jc w:val="both"/>
        <w:rPr>
          <w:rFonts w:ascii="Times New Roman" w:hAnsi="Times New Roman" w:cs="Times New Roman"/>
        </w:rPr>
      </w:pPr>
      <w:r w:rsidRPr="00CC3E8A">
        <w:rPr>
          <w:rFonts w:ascii="Times New Roman" w:hAnsi="Times New Roman" w:cs="Times New Roman"/>
        </w:rPr>
        <w:t xml:space="preserve">В прошлом году заключены Соглашения о совместной деятельности в плане прохождения практик студентов, стажировки работников с крупными компаниями, предприятиями «Аватек», «Якутцемент», ПП «Ленские столбы». В рамках Соглашений созданы  учебные центры на базе «Якутцемент» в п.Мохсоголлох, </w:t>
      </w:r>
      <w:r w:rsidR="0019336F" w:rsidRPr="00CC3E8A">
        <w:rPr>
          <w:rFonts w:ascii="Times New Roman" w:hAnsi="Times New Roman" w:cs="Times New Roman"/>
          <w:color w:val="222222"/>
          <w:shd w:val="clear" w:color="auto" w:fill="FFFFFF"/>
        </w:rPr>
        <w:t>Для учебного центра «Якутцементом» были выделены и оборудованы помещения для классов – теории и практики, здесь готовят газоэлектросварщиков, стропальщиков и электрослесарей.</w:t>
      </w:r>
    </w:p>
    <w:p w:rsidR="00753630" w:rsidRPr="00CC3E8A" w:rsidRDefault="00753630" w:rsidP="00CC3E8A">
      <w:pPr>
        <w:spacing w:line="360" w:lineRule="auto"/>
        <w:ind w:right="20" w:firstLine="567"/>
        <w:jc w:val="both"/>
        <w:rPr>
          <w:rFonts w:ascii="Times New Roman" w:hAnsi="Times New Roman" w:cs="Times New Roman"/>
        </w:rPr>
      </w:pPr>
      <w:r w:rsidRPr="00CC3E8A">
        <w:rPr>
          <w:rFonts w:ascii="Times New Roman" w:hAnsi="Times New Roman" w:cs="Times New Roman"/>
        </w:rPr>
        <w:t>Н</w:t>
      </w:r>
      <w:r w:rsidR="00323202" w:rsidRPr="00CC3E8A">
        <w:rPr>
          <w:rFonts w:ascii="Times New Roman" w:hAnsi="Times New Roman" w:cs="Times New Roman"/>
        </w:rPr>
        <w:t>а турбазе Верхний Бестях ПП «Ленские столбы»</w:t>
      </w:r>
      <w:r w:rsidRPr="00CC3E8A">
        <w:rPr>
          <w:rFonts w:ascii="Times New Roman" w:hAnsi="Times New Roman" w:cs="Times New Roman"/>
        </w:rPr>
        <w:t xml:space="preserve"> создается учебный центр, в прошлом учебном году студенты по профилю «Туризм» прошли </w:t>
      </w:r>
      <w:r w:rsidR="003E6625">
        <w:rPr>
          <w:rFonts w:ascii="Times New Roman" w:hAnsi="Times New Roman" w:cs="Times New Roman"/>
        </w:rPr>
        <w:t xml:space="preserve">производственную и преддипломную </w:t>
      </w:r>
      <w:r w:rsidRPr="00CC3E8A">
        <w:rPr>
          <w:rFonts w:ascii="Times New Roman" w:hAnsi="Times New Roman" w:cs="Times New Roman"/>
        </w:rPr>
        <w:t xml:space="preserve">практику, выпускница 2019 года Иванова Зинаида </w:t>
      </w:r>
      <w:r w:rsidR="007508C5">
        <w:rPr>
          <w:rFonts w:ascii="Times New Roman" w:hAnsi="Times New Roman" w:cs="Times New Roman"/>
        </w:rPr>
        <w:t xml:space="preserve">после колледжа по срочному договору </w:t>
      </w:r>
      <w:r w:rsidRPr="00CC3E8A">
        <w:rPr>
          <w:rFonts w:ascii="Times New Roman" w:hAnsi="Times New Roman" w:cs="Times New Roman"/>
        </w:rPr>
        <w:t xml:space="preserve">работала в качестве гида-экскурсовода. </w:t>
      </w:r>
    </w:p>
    <w:p w:rsidR="007725D0" w:rsidRDefault="00753630" w:rsidP="00CC3E8A">
      <w:pPr>
        <w:spacing w:line="360" w:lineRule="auto"/>
        <w:ind w:right="20" w:firstLine="567"/>
        <w:jc w:val="both"/>
        <w:rPr>
          <w:rFonts w:ascii="Times New Roman" w:hAnsi="Times New Roman" w:cs="Times New Roman"/>
        </w:rPr>
      </w:pPr>
      <w:r w:rsidRPr="00CC3E8A">
        <w:rPr>
          <w:rFonts w:ascii="Times New Roman" w:hAnsi="Times New Roman" w:cs="Times New Roman"/>
        </w:rPr>
        <w:t>Н</w:t>
      </w:r>
      <w:r w:rsidR="00323202" w:rsidRPr="00CC3E8A">
        <w:rPr>
          <w:rFonts w:ascii="Times New Roman" w:hAnsi="Times New Roman" w:cs="Times New Roman"/>
        </w:rPr>
        <w:t xml:space="preserve">а базе колледжа – </w:t>
      </w:r>
      <w:r w:rsidR="00E74835">
        <w:rPr>
          <w:rFonts w:ascii="Times New Roman" w:hAnsi="Times New Roman" w:cs="Times New Roman"/>
        </w:rPr>
        <w:t xml:space="preserve">создан </w:t>
      </w:r>
      <w:r w:rsidR="00323202" w:rsidRPr="00CC3E8A">
        <w:rPr>
          <w:rFonts w:ascii="Times New Roman" w:hAnsi="Times New Roman" w:cs="Times New Roman"/>
        </w:rPr>
        <w:t>учебный кабинет «Аватек», где студенты имеют возможность пройти практику. В перспективе дальнейшее оснащение и благоус</w:t>
      </w:r>
      <w:r w:rsidRPr="00CC3E8A">
        <w:rPr>
          <w:rFonts w:ascii="Times New Roman" w:hAnsi="Times New Roman" w:cs="Times New Roman"/>
        </w:rPr>
        <w:t>тройство по мтб учебных центров.</w:t>
      </w:r>
    </w:p>
    <w:p w:rsidR="00826ECA" w:rsidRPr="00CC3E8A" w:rsidRDefault="00826ECA" w:rsidP="00826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Особое внимание уделяется:</w:t>
      </w:r>
    </w:p>
    <w:p w:rsidR="00826ECA" w:rsidRPr="00CC3E8A" w:rsidRDefault="00826ECA" w:rsidP="00826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- правильной организации практики, как одной из самых важных путей подготовки студента к профессиональной деятельности, способствующей углублению и расширению теоретических знаний.</w:t>
      </w:r>
    </w:p>
    <w:p w:rsidR="00826ECA" w:rsidRPr="00CC3E8A" w:rsidRDefault="00826ECA" w:rsidP="00826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- а также к подбору наставников, как руков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одителей практики от организации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, так как результаты подготовки специалиста напрямую зависят от него. </w:t>
      </w:r>
    </w:p>
    <w:p w:rsidR="008F0495" w:rsidRPr="00CC3E8A" w:rsidRDefault="00826ECA" w:rsidP="00CC3E8A">
      <w:pPr>
        <w:spacing w:before="189"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8F0495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В результате прохождения практик студенты получают не только практический опыт по выбранной специальности, но и возможность последующего трудоустройства – в случае успешного прохождения практики. </w:t>
      </w:r>
    </w:p>
    <w:p w:rsidR="008561F6" w:rsidRPr="00CC3E8A" w:rsidRDefault="00E74835" w:rsidP="00E748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</w:t>
      </w:r>
      <w:r w:rsidR="008561F6" w:rsidRPr="00CC3E8A">
        <w:rPr>
          <w:rFonts w:ascii="Times New Roman" w:hAnsi="Times New Roman" w:cs="Times New Roman"/>
        </w:rPr>
        <w:t xml:space="preserve">Примером такого продуктивного обучения могут послужить следующие выпускники нашего колледжа: </w:t>
      </w:r>
    </w:p>
    <w:p w:rsidR="008561F6" w:rsidRPr="00CC3E8A" w:rsidRDefault="008561F6" w:rsidP="00CC3E8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C3E8A">
        <w:rPr>
          <w:rFonts w:ascii="Times New Roman" w:hAnsi="Times New Roman" w:cs="Times New Roman"/>
        </w:rPr>
        <w:t>- Сивцев Герасим, выпускник 2017 года по специальности «Страховое дело»,  успешно прошел все виды прак</w:t>
      </w:r>
      <w:r w:rsidR="00E74835">
        <w:rPr>
          <w:rFonts w:ascii="Times New Roman" w:hAnsi="Times New Roman" w:cs="Times New Roman"/>
        </w:rPr>
        <w:t>тик в страховой компании ООО Росгосстрах</w:t>
      </w:r>
      <w:r w:rsidRPr="00CC3E8A">
        <w:rPr>
          <w:rFonts w:ascii="Times New Roman" w:hAnsi="Times New Roman" w:cs="Times New Roman"/>
        </w:rPr>
        <w:t xml:space="preserve">-Медицина. В данное время наш выпускник работает главным специалистом ОМС ООО РГС-Медицина, является страховым </w:t>
      </w:r>
      <w:r w:rsidRPr="00CC3E8A">
        <w:rPr>
          <w:rFonts w:ascii="Times New Roman" w:hAnsi="Times New Roman" w:cs="Times New Roman"/>
        </w:rPr>
        <w:lastRenderedPageBreak/>
        <w:t>представителем 2-го уровня филиала ООО «РГС-Медицина» - РГС РС(Я)-Медицина. Работает в головном офисе компании. В компании коллектив очень дружный, все помогают нашему выпускнику, молодому специалисту. Наставники молодого специалиста Кириллина Надежда Григорьевна - страховой представитель 2 уровня, Стручков Эдуард Ко</w:t>
      </w:r>
      <w:r w:rsidR="00E74835">
        <w:rPr>
          <w:rFonts w:ascii="Times New Roman" w:hAnsi="Times New Roman" w:cs="Times New Roman"/>
        </w:rPr>
        <w:t>нстантинович - начальник отдела.</w:t>
      </w:r>
    </w:p>
    <w:p w:rsidR="008561F6" w:rsidRPr="00CC3E8A" w:rsidRDefault="008561F6" w:rsidP="00CC3E8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hAnsi="Times New Roman" w:cs="Times New Roman"/>
        </w:rPr>
        <w:t xml:space="preserve">- Орлова Диляра, выпускница 2017 года по специальности «Организация и технология защиты информации», успешно прошла все виды практик в администрации улуса. После учебы ее пригласили на работу. </w:t>
      </w:r>
    </w:p>
    <w:p w:rsidR="00644650" w:rsidRPr="00CC3E8A" w:rsidRDefault="00D738F6" w:rsidP="00CC3E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- Харитонова Дайаана, </w:t>
      </w:r>
      <w:r w:rsidR="00071A10" w:rsidRPr="00CC3E8A">
        <w:rPr>
          <w:rFonts w:ascii="Times New Roman" w:eastAsia="Arial Unicode MS" w:hAnsi="Times New Roman" w:cs="Times New Roman"/>
          <w:color w:val="000000"/>
          <w:lang w:eastAsia="ru-RU"/>
        </w:rPr>
        <w:t>выпускница 2019</w:t>
      </w:r>
      <w:r w:rsidR="007D177C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года</w:t>
      </w:r>
      <w:r w:rsidR="00071A10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по специальности «Туризм», </w:t>
      </w:r>
      <w:r w:rsidR="000030CB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совмещала учебу с работой, </w:t>
      </w:r>
      <w:r w:rsidR="00071A10" w:rsidRPr="00CC3E8A">
        <w:rPr>
          <w:rFonts w:ascii="Times New Roman" w:eastAsia="Arial Unicode MS" w:hAnsi="Times New Roman" w:cs="Times New Roman"/>
          <w:color w:val="000000"/>
          <w:lang w:eastAsia="ru-RU"/>
        </w:rPr>
        <w:t>работала менеджером в туркомпании</w:t>
      </w:r>
      <w:r w:rsidR="000030CB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«Гермес Тур», Сысолятина Алина, выпускница 2018 года, после колледжа была трудоустроена </w:t>
      </w:r>
      <w:r w:rsidR="00071A10" w:rsidRPr="00CC3E8A">
        <w:rPr>
          <w:rFonts w:ascii="Times New Roman" w:eastAsia="Arial Unicode MS" w:hAnsi="Times New Roman" w:cs="Times New Roman"/>
          <w:color w:val="000000"/>
          <w:lang w:eastAsia="ru-RU"/>
        </w:rPr>
        <w:t>менеджером в туркомпании «Манго Трэвел», Иванова Зинаида</w:t>
      </w:r>
      <w:r w:rsidR="000E6313" w:rsidRPr="00CC3E8A">
        <w:rPr>
          <w:rFonts w:ascii="Times New Roman" w:eastAsia="Arial Unicode MS" w:hAnsi="Times New Roman" w:cs="Times New Roman"/>
          <w:color w:val="000000"/>
          <w:lang w:eastAsia="ru-RU"/>
        </w:rPr>
        <w:t>, выпускница 2019 года,  работала гидом-экскурсоводом</w:t>
      </w:r>
      <w:r w:rsidR="00071A10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на турбазе «Верхний Бестях» ПП «Ленские столбы», Гоголев Георгий, студент 1 курса проходит стажировку в местности Батамай, Бурнашева Сахаяна, выпускница 2019г. работает в СРК «Техтюр»</w:t>
      </w:r>
      <w:r w:rsidR="00DA75B4" w:rsidRPr="00CC3E8A">
        <w:rPr>
          <w:rFonts w:ascii="Times New Roman" w:eastAsia="Arial Unicode MS" w:hAnsi="Times New Roman" w:cs="Times New Roman"/>
          <w:color w:val="000000"/>
          <w:lang w:eastAsia="ru-RU"/>
        </w:rPr>
        <w:t>.</w:t>
      </w:r>
      <w:r w:rsidR="00804C5F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0E6313" w:rsidRPr="00CC3E8A">
        <w:rPr>
          <w:rFonts w:ascii="Times New Roman" w:eastAsia="Arial Unicode MS" w:hAnsi="Times New Roman" w:cs="Times New Roman"/>
          <w:color w:val="000000"/>
          <w:lang w:eastAsia="ru-RU"/>
        </w:rPr>
        <w:t>Из нынешних в</w:t>
      </w:r>
      <w:r w:rsidR="00804C5F" w:rsidRPr="00CC3E8A">
        <w:rPr>
          <w:rFonts w:ascii="Times New Roman" w:eastAsia="Arial Unicode MS" w:hAnsi="Times New Roman" w:cs="Times New Roman"/>
          <w:color w:val="000000"/>
          <w:lang w:eastAsia="ru-RU"/>
        </w:rPr>
        <w:t>ып</w:t>
      </w:r>
      <w:r w:rsidR="000E6313" w:rsidRPr="00CC3E8A">
        <w:rPr>
          <w:rFonts w:ascii="Times New Roman" w:eastAsia="Arial Unicode MS" w:hAnsi="Times New Roman" w:cs="Times New Roman"/>
          <w:color w:val="000000"/>
          <w:lang w:eastAsia="ru-RU"/>
        </w:rPr>
        <w:t>ускников Жиркова Алеяндра</w:t>
      </w:r>
      <w:r w:rsidR="00804C5F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уже трудоустроена</w:t>
      </w:r>
      <w:r w:rsidR="00995BF2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специалистом</w:t>
      </w:r>
      <w:r w:rsidR="00804C5F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на турбазе «Танхай» в Намском улусе.</w:t>
      </w:r>
      <w:r w:rsidR="00644650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A32BDA" w:rsidRDefault="00A32BDA" w:rsidP="00CC3E8A">
      <w:pPr>
        <w:shd w:val="clear" w:color="auto" w:fill="FFFFFF"/>
        <w:spacing w:after="275" w:line="360" w:lineRule="auto"/>
        <w:ind w:right="300" w:firstLine="567"/>
        <w:jc w:val="both"/>
        <w:rPr>
          <w:rStyle w:val="ac"/>
          <w:rFonts w:ascii="Times New Roman" w:hAnsi="Times New Roman" w:cs="Times New Roman"/>
          <w:i w:val="0"/>
          <w:color w:val="2A2A2A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- Борисова Туяра, выпускница 2019г., </w:t>
      </w:r>
      <w:r w:rsidR="00F218E4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в данное время 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проходит стажировку в </w:t>
      </w:r>
      <w:r w:rsidRPr="00CC3E8A">
        <w:rPr>
          <w:rFonts w:ascii="Times New Roman" w:eastAsia="Arial Unicode MS" w:hAnsi="Times New Roman" w:cs="Times New Roman"/>
          <w:color w:val="000000"/>
          <w:lang w:val="en-US" w:eastAsia="ru-RU"/>
        </w:rPr>
        <w:t>IT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Парке, выполняет заказ резидента </w:t>
      </w:r>
      <w:r w:rsidRPr="00CC3E8A">
        <w:rPr>
          <w:rFonts w:ascii="Times New Roman" w:eastAsia="Arial Unicode MS" w:hAnsi="Times New Roman" w:cs="Times New Roman"/>
          <w:color w:val="000000"/>
          <w:lang w:val="en-US" w:eastAsia="ru-RU"/>
        </w:rPr>
        <w:t>Google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Карьера, в студенческие годы имела много достижений, </w:t>
      </w:r>
      <w:r w:rsidRPr="00CC3E8A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лауреат первой степени на II Всероссийской научной конференции в Казани. </w:t>
      </w:r>
      <w:r w:rsidR="00E74835">
        <w:rPr>
          <w:rFonts w:ascii="Times New Roman" w:eastAsia="Times New Roman" w:hAnsi="Times New Roman" w:cs="Times New Roman"/>
          <w:bCs/>
          <w:color w:val="2A2A2A"/>
          <w:lang w:eastAsia="ru-RU"/>
        </w:rPr>
        <w:t>В студенческие годы Туяра</w:t>
      </w:r>
      <w:r w:rsidRPr="00CC3E8A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 разработала мобильную игру — симулятор жизни студента.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CC3E8A">
        <w:rPr>
          <w:rFonts w:ascii="Times New Roman" w:eastAsia="Times New Roman" w:hAnsi="Times New Roman" w:cs="Times New Roman"/>
          <w:color w:val="2A2A2A"/>
          <w:lang w:eastAsia="ru-RU"/>
        </w:rPr>
        <w:t>Приложение доступно для гаджетов с операционной системой Android.</w:t>
      </w:r>
      <w:r w:rsidR="00A76AA1" w:rsidRPr="00CC3E8A">
        <w:rPr>
          <w:rFonts w:ascii="Times New Roman" w:eastAsia="Times New Roman" w:hAnsi="Times New Roman" w:cs="Times New Roman"/>
          <w:color w:val="2A2A2A"/>
          <w:lang w:eastAsia="ru-RU"/>
        </w:rPr>
        <w:t xml:space="preserve"> </w:t>
      </w:r>
      <w:r w:rsidRPr="00CC3E8A">
        <w:rPr>
          <w:rFonts w:ascii="Times New Roman" w:hAnsi="Times New Roman" w:cs="Times New Roman"/>
          <w:color w:val="2A2A2A"/>
        </w:rPr>
        <w:t>Будущее воспитанница колледжа собира</w:t>
      </w:r>
      <w:r w:rsidR="002C434D">
        <w:rPr>
          <w:rFonts w:ascii="Times New Roman" w:hAnsi="Times New Roman" w:cs="Times New Roman"/>
          <w:color w:val="2A2A2A"/>
        </w:rPr>
        <w:t>ется связать с разработкой сайтов, мобильных приложений и компьютерных игр</w:t>
      </w:r>
      <w:r w:rsidRPr="00CC3E8A">
        <w:rPr>
          <w:rFonts w:ascii="Times New Roman" w:hAnsi="Times New Roman" w:cs="Times New Roman"/>
          <w:color w:val="2A2A2A"/>
        </w:rPr>
        <w:t xml:space="preserve">.  </w:t>
      </w:r>
      <w:r w:rsidRPr="00CC3E8A">
        <w:rPr>
          <w:rStyle w:val="ac"/>
          <w:rFonts w:ascii="Times New Roman" w:hAnsi="Times New Roman" w:cs="Times New Roman"/>
          <w:i w:val="0"/>
          <w:color w:val="2A2A2A"/>
        </w:rPr>
        <w:t>Пока она не теряет времени, самостоятельно посещает мастер-классы по созданию игр, смотрит видео-уроки, которые в свободном доступе имеются, выполняет заказы</w:t>
      </w:r>
      <w:r w:rsidR="004C70D0" w:rsidRPr="00CC3E8A">
        <w:rPr>
          <w:rStyle w:val="ac"/>
          <w:rFonts w:ascii="Times New Roman" w:hAnsi="Times New Roman" w:cs="Times New Roman"/>
          <w:i w:val="0"/>
          <w:color w:val="2A2A2A"/>
        </w:rPr>
        <w:t xml:space="preserve"> в дистанционном формат</w:t>
      </w:r>
      <w:r w:rsidR="00F218E4" w:rsidRPr="00CC3E8A">
        <w:rPr>
          <w:rStyle w:val="ac"/>
          <w:rFonts w:ascii="Times New Roman" w:hAnsi="Times New Roman" w:cs="Times New Roman"/>
          <w:i w:val="0"/>
          <w:color w:val="2A2A2A"/>
        </w:rPr>
        <w:t>е.</w:t>
      </w:r>
    </w:p>
    <w:p w:rsidR="00E307C8" w:rsidRPr="00CC3E8A" w:rsidRDefault="00E307C8" w:rsidP="00E307C8">
      <w:pPr>
        <w:spacing w:before="189" w:after="0" w:line="360" w:lineRule="auto"/>
        <w:ind w:left="20" w:right="20" w:firstLine="72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b/>
          <w:color w:val="000000"/>
          <w:lang w:eastAsia="ru-RU"/>
        </w:rPr>
        <w:t>Трудоустройство.</w:t>
      </w:r>
    </w:p>
    <w:p w:rsidR="00952463" w:rsidRDefault="00E307C8" w:rsidP="00E307C8">
      <w:pPr>
        <w:tabs>
          <w:tab w:val="left" w:pos="0"/>
        </w:tabs>
        <w:spacing w:after="275" w:line="360" w:lineRule="auto"/>
        <w:ind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В прошлом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году окончили 46 выпускников по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3-м 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специальностям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-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«Туризм», «Организация и технология защиты информации», «Экономика и бухгалтерски</w:t>
      </w:r>
      <w:r w:rsidR="000574AC">
        <w:rPr>
          <w:rFonts w:ascii="Times New Roman" w:eastAsia="Arial Unicode MS" w:hAnsi="Times New Roman" w:cs="Times New Roman"/>
          <w:color w:val="000000"/>
          <w:lang w:eastAsia="ru-RU"/>
        </w:rPr>
        <w:t>й учет». Из них трудоустроено 26 выпускников</w:t>
      </w:r>
      <w:r w:rsidR="009F5393">
        <w:rPr>
          <w:rFonts w:ascii="Times New Roman" w:eastAsia="Arial Unicode MS" w:hAnsi="Times New Roman" w:cs="Times New Roman"/>
          <w:color w:val="000000"/>
          <w:lang w:eastAsia="ru-RU"/>
        </w:rPr>
        <w:t xml:space="preserve"> – 57%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lang w:eastAsia="ru-RU"/>
        </w:rPr>
        <w:t>,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продолжили обучение в ВУЗ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ах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13</w:t>
      </w:r>
      <w:r w:rsidR="000574AC">
        <w:rPr>
          <w:rFonts w:ascii="Times New Roman" w:eastAsia="Arial Unicode MS" w:hAnsi="Times New Roman" w:cs="Times New Roman"/>
          <w:color w:val="000000"/>
          <w:lang w:eastAsia="ru-RU"/>
        </w:rPr>
        <w:t>, по уходу за ребенком 3, призваны в РА 4 выпускника.</w:t>
      </w:r>
    </w:p>
    <w:p w:rsidR="00E307C8" w:rsidRDefault="00E307C8" w:rsidP="00952463">
      <w:pPr>
        <w:tabs>
          <w:tab w:val="left" w:pos="0"/>
        </w:tabs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В этом году планируем выпустить 38 выпускников по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2-м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специальностям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- 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«Туризм» и «Информационные системы и программирование». </w:t>
      </w:r>
      <w:r w:rsidR="00631F44">
        <w:rPr>
          <w:rFonts w:ascii="Times New Roman" w:eastAsia="Arial Unicode MS" w:hAnsi="Times New Roman" w:cs="Times New Roman"/>
          <w:color w:val="000000"/>
          <w:lang w:eastAsia="ru-RU"/>
        </w:rPr>
        <w:t xml:space="preserve">Из них планируют продолжить обучение </w:t>
      </w:r>
      <w:r w:rsidR="00F71A69">
        <w:rPr>
          <w:rFonts w:ascii="Times New Roman" w:eastAsia="Arial Unicode MS" w:hAnsi="Times New Roman" w:cs="Times New Roman"/>
          <w:color w:val="000000"/>
          <w:lang w:eastAsia="ru-RU"/>
        </w:rPr>
        <w:t>предварительно - 20, уже работают 4 выпускника, по уходу за ребенком – 2, призваны в РА – 1, в поиске работы -</w:t>
      </w:r>
      <w:r w:rsidR="008F2D0E">
        <w:rPr>
          <w:rFonts w:ascii="Times New Roman" w:eastAsia="Arial Unicode MS" w:hAnsi="Times New Roman" w:cs="Times New Roman"/>
          <w:color w:val="000000"/>
          <w:lang w:eastAsia="ru-RU"/>
        </w:rPr>
        <w:t>10, по состоянию здоровья 1 выпускник не сможет работать (инвалид 2 группы)</w:t>
      </w:r>
      <w:r w:rsidR="00F71A69">
        <w:rPr>
          <w:rFonts w:ascii="Times New Roman" w:eastAsia="Arial Unicode MS" w:hAnsi="Times New Roman" w:cs="Times New Roman"/>
          <w:color w:val="000000"/>
          <w:lang w:eastAsia="ru-RU"/>
        </w:rPr>
        <w:t>.</w:t>
      </w:r>
      <w:r w:rsidR="00146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8F2D0E" w:rsidRPr="00617879" w:rsidRDefault="008F2D0E" w:rsidP="008F2D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879">
        <w:rPr>
          <w:rFonts w:ascii="Times New Roman" w:eastAsia="Calibri" w:hAnsi="Times New Roman" w:cs="Times New Roman"/>
          <w:sz w:val="24"/>
          <w:szCs w:val="24"/>
        </w:rPr>
        <w:t xml:space="preserve">План содействия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617879">
        <w:rPr>
          <w:rFonts w:ascii="Times New Roman" w:eastAsia="Calibri" w:hAnsi="Times New Roman" w:cs="Times New Roman"/>
          <w:sz w:val="24"/>
          <w:szCs w:val="24"/>
        </w:rPr>
        <w:t>трудо</w:t>
      </w:r>
      <w:r>
        <w:rPr>
          <w:rFonts w:ascii="Times New Roman" w:eastAsia="Calibri" w:hAnsi="Times New Roman" w:cs="Times New Roman"/>
          <w:sz w:val="24"/>
          <w:szCs w:val="24"/>
        </w:rPr>
        <w:t>устройству выпускников ежегодно согласовывается</w:t>
      </w:r>
      <w:r w:rsidRPr="00617879">
        <w:rPr>
          <w:rFonts w:ascii="Times New Roman" w:eastAsia="Calibri" w:hAnsi="Times New Roman" w:cs="Times New Roman"/>
          <w:sz w:val="24"/>
          <w:szCs w:val="24"/>
        </w:rPr>
        <w:t xml:space="preserve"> с Центром занятости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Хангаласского улуса.</w:t>
      </w:r>
    </w:p>
    <w:p w:rsidR="008F2D0E" w:rsidRDefault="008F2D0E" w:rsidP="008F2D0E">
      <w:pPr>
        <w:pStyle w:val="a4"/>
        <w:shd w:val="clear" w:color="auto" w:fill="FFFFFF"/>
        <w:spacing w:after="275" w:line="360" w:lineRule="auto"/>
        <w:ind w:left="0"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 xml:space="preserve">            Колледж тесно сотрудничает с Центром занятости населения улуса и с Хангаласским филиалом  ГБУ РС(Я) «Центр социально-психологической поддержки семьи и молодежи».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Совместно реализуется п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роект «Школа трудоустройства»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Цель проекта: информационное и психологическое содействие в трудоустройстве молодых людей. Особое значение в профориентационной работе имеют психологические методики и тесты. В целях оказания профориентационной поддержки,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проводится профд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иагностика для студентов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4E5F0B" w:rsidRPr="00CC3E8A" w:rsidRDefault="004A1BFE" w:rsidP="00952463">
      <w:pPr>
        <w:tabs>
          <w:tab w:val="left" w:pos="0"/>
        </w:tabs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За последние три года успешно закончили обучение 2</w:t>
      </w:r>
      <w:r w:rsidR="00E63C90">
        <w:rPr>
          <w:rFonts w:ascii="Times New Roman" w:eastAsia="Arial Unicode MS" w:hAnsi="Times New Roman" w:cs="Times New Roman"/>
          <w:color w:val="000000"/>
          <w:lang w:eastAsia="ru-RU"/>
        </w:rPr>
        <w:t xml:space="preserve"> выпускника с 3 группой инвалидности. Выпускник 2017 года работает индивидуальным предпринимателем. Выпускник 2019 года, участник регионального чемпионата «Абилимпикс», после прохождения производственной практики, успешно трудоустроен</w:t>
      </w:r>
      <w:r w:rsidR="004E5F0B">
        <w:rPr>
          <w:rFonts w:ascii="Times New Roman" w:eastAsia="Arial Unicode MS" w:hAnsi="Times New Roman" w:cs="Times New Roman"/>
          <w:color w:val="000000"/>
          <w:lang w:eastAsia="ru-RU"/>
        </w:rPr>
        <w:t>. В 2020  году заканчивают 2 выпускника с инвалидностью, один из них по состоянию здоровья не может работать. Второй желает продолжить обучение в ВУЗе по профилю специальности.</w:t>
      </w:r>
    </w:p>
    <w:p w:rsidR="00E307C8" w:rsidRDefault="00E307C8" w:rsidP="00E307C8">
      <w:pPr>
        <w:tabs>
          <w:tab w:val="left" w:pos="0"/>
        </w:tabs>
        <w:spacing w:after="275" w:line="360" w:lineRule="auto"/>
        <w:ind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</w:t>
      </w:r>
      <w:r w:rsidRPr="00CC3E8A">
        <w:rPr>
          <w:rFonts w:ascii="Times New Roman" w:eastAsia="Arial Unicode MS" w:hAnsi="Times New Roman" w:cs="Times New Roman"/>
          <w:lang w:eastAsia="ru-RU"/>
        </w:rPr>
        <w:t>С каждым годом увеличивается число студентов, желающих продолжить обучение в ВУЗ</w:t>
      </w:r>
      <w:r>
        <w:rPr>
          <w:rFonts w:ascii="Times New Roman" w:eastAsia="Arial Unicode MS" w:hAnsi="Times New Roman" w:cs="Times New Roman"/>
          <w:lang w:eastAsia="ru-RU"/>
        </w:rPr>
        <w:t>ах</w:t>
      </w:r>
      <w:r w:rsidRPr="00CC3E8A">
        <w:rPr>
          <w:rFonts w:ascii="Times New Roman" w:eastAsia="Arial Unicode MS" w:hAnsi="Times New Roman" w:cs="Times New Roman"/>
          <w:lang w:eastAsia="ru-RU"/>
        </w:rPr>
        <w:t xml:space="preserve">. По колледжу в ВУЗы и другие ОУ в 2017 году поступило 30 % выпускников, в 2018 году - 35%, в 2019 году – 28%. 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К примеру, в 2017 году по специальности «Туризм» закончили обучение 14 студентов, из них 7 поступили в ВУЗ по профилю, в ИФКиС и в ИЕН по профилю «Рекреационная география и туризм». В данное время большинство из них успешно обучаются.</w:t>
      </w:r>
      <w:r w:rsidR="00C5340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C53408" w:rsidRPr="00CC3E8A">
        <w:rPr>
          <w:rFonts w:ascii="Times New Roman" w:eastAsia="Arial Unicode MS" w:hAnsi="Times New Roman" w:cs="Times New Roman"/>
          <w:color w:val="000000"/>
          <w:lang w:eastAsia="ru-RU"/>
        </w:rPr>
        <w:t>Мы стараемся направлять их по профилю. С каждым годом увеличивается количество поступающих. Это обьясняется тем, что процедура поступления в ВУЗы после колледжа облегчена, не требуются результаты ЕГЭ</w:t>
      </w:r>
      <w:r w:rsidR="00C53408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E307C8" w:rsidRPr="00CC3E8A" w:rsidRDefault="00E307C8" w:rsidP="00E307C8">
      <w:pPr>
        <w:shd w:val="clear" w:color="auto" w:fill="FFFFFF"/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Особое внимание уделяется профориентационной работе. Ведется постоянная работа непосредственно с нашими социальными партнерами: с образовательными учреждениями и профильными организациями не только в плане прохождения практики и трудоустройства, но и по профориентации. Проводятся консультации по профилю избранной профессии с приглашением специалистов, работников учреждений, организаций, предприятий по специальностям, мастер-классы, встречи, презентации, экскурсии, УТС.</w:t>
      </w:r>
    </w:p>
    <w:p w:rsidR="005A14FA" w:rsidRPr="005A14FA" w:rsidRDefault="005A14FA" w:rsidP="005A14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A14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Список организаций, предприятий, участвующих в проведении учебно-производственной и преддипломной практики</w:t>
      </w:r>
    </w:p>
    <w:p w:rsidR="005A14FA" w:rsidRPr="005A14FA" w:rsidRDefault="005A14FA" w:rsidP="005A14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268"/>
        <w:gridCol w:w="4443"/>
        <w:gridCol w:w="3354"/>
      </w:tblGrid>
      <w:tr w:rsidR="005A14FA" w:rsidRPr="005A14FA" w:rsidTr="00157ADE">
        <w:tc>
          <w:tcPr>
            <w:tcW w:w="2268" w:type="dxa"/>
          </w:tcPr>
          <w:p w:rsidR="005A14FA" w:rsidRPr="005A14FA" w:rsidRDefault="005A14FA" w:rsidP="005A14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 xml:space="preserve">Специальность </w:t>
            </w:r>
          </w:p>
        </w:tc>
        <w:tc>
          <w:tcPr>
            <w:tcW w:w="4443" w:type="dxa"/>
          </w:tcPr>
          <w:p w:rsidR="005A14FA" w:rsidRPr="005A14FA" w:rsidRDefault="005A14FA" w:rsidP="005A14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Наименования организаций, учреждений, предприятий</w:t>
            </w:r>
          </w:p>
        </w:tc>
        <w:tc>
          <w:tcPr>
            <w:tcW w:w="3354" w:type="dxa"/>
          </w:tcPr>
          <w:p w:rsidR="005A14FA" w:rsidRPr="005A14FA" w:rsidRDefault="005A14FA" w:rsidP="005A14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 xml:space="preserve">Руководители </w:t>
            </w:r>
          </w:p>
        </w:tc>
      </w:tr>
      <w:tr w:rsidR="005A14FA" w:rsidRPr="005A14FA" w:rsidTr="00157ADE">
        <w:tc>
          <w:tcPr>
            <w:tcW w:w="2268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10.02.01 Организация и технология защиты информации</w:t>
            </w: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09.02.01 Компьютерные системы и комплексы</w:t>
            </w: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 xml:space="preserve">09.02.07 </w:t>
            </w:r>
            <w:r w:rsidRPr="005A14FA">
              <w:rPr>
                <w:rFonts w:ascii="Times New Roman" w:hAnsi="Times New Roman"/>
                <w:color w:val="000000"/>
              </w:rPr>
              <w:lastRenderedPageBreak/>
              <w:t>Информационные системы и программирование</w:t>
            </w: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</w:tcPr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lastRenderedPageBreak/>
              <w:t>Администрация МР «Хангаласский улус» РС(Я), г.Покровск ул.Орджоникидзе,26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ДО АКБ «Алмазэргиэнбанк» АО г.Покровск Хангаласский улус ул.Неустроева,1а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МБУ ЭСО МР «Хангаласский улус» РС(Я), г.Покровск Хангаласский улус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lastRenderedPageBreak/>
              <w:t>ООО «Дельта Лайн», г.Покровск Хангаласский улус ул.Орджоникидзе,26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МБОУ Покровская СОШ №1 с УИОП г.Покровск Хангаласский улус ул.Орджоникидзе, 4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МБОУ Покровская СОШ №2 г.Покровск Хангаласский улус ул.Братьев Ксенофонтовых,31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МБОУ Покровская СОШ №3 г.Покровск Хангаласский улус ул.Братьев Ксенофонтовых,106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МБОУ Покровская СОШ №4 с УИОП г.Покровск Хангаласский улус ул.Южная,6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ИТ-компания ООО «Аватек», г.Якутск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АО ПО «Якутцемент», п.Мохсоголлох</w:t>
            </w:r>
          </w:p>
          <w:p w:rsidR="005A14FA" w:rsidRPr="005A14FA" w:rsidRDefault="005A14FA" w:rsidP="005A14F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НП Ассоциация развития ИТ-отрасли РС(Я)</w:t>
            </w:r>
          </w:p>
        </w:tc>
        <w:tc>
          <w:tcPr>
            <w:tcW w:w="3354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lastRenderedPageBreak/>
              <w:t>Глава улуса МР Хангаласский улус Алексеев Гаврил Юрьевич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Алексеева Надежда Васильевна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Скрябин Елисей Петрович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Гребнев Сергей Григорьевич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Шишигин Спиридон Спиридонович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Владимиров Сергей Семенович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Капитонов Владислав Владимирович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Аргунов Павел Михайлович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Ломакин Антон Сергеевич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Мамедов Алиш Забид Оглы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Стручков Мичил Викторович</w:t>
            </w:r>
          </w:p>
        </w:tc>
      </w:tr>
      <w:tr w:rsidR="005A14FA" w:rsidRPr="005A14FA" w:rsidTr="00157ADE">
        <w:tc>
          <w:tcPr>
            <w:tcW w:w="2268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lastRenderedPageBreak/>
              <w:t>38.02.02 Страховое дело</w:t>
            </w:r>
          </w:p>
        </w:tc>
        <w:tc>
          <w:tcPr>
            <w:tcW w:w="4443" w:type="dxa"/>
          </w:tcPr>
          <w:p w:rsidR="005A14FA" w:rsidRPr="005A14FA" w:rsidRDefault="005A14FA" w:rsidP="005A14F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ООО «Росгосстрах-Медицина»- «Росгосстрах – Саха(Якутия)-Медицина», г.Якутск  ул.Петра Алексеева, 73/2</w:t>
            </w:r>
          </w:p>
          <w:p w:rsidR="005A14FA" w:rsidRPr="005A14FA" w:rsidRDefault="005A14FA" w:rsidP="005A14F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АО РСК «Стерх» г.Якутск ул.Лермонотова,152 г.Покровск Хангаласский улус ул.Николаева,2</w:t>
            </w:r>
          </w:p>
          <w:p w:rsidR="005A14FA" w:rsidRPr="005A14FA" w:rsidRDefault="005A14FA" w:rsidP="005A14F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АО  ГСМК «Сахамедстрах» г.Якутск ул.Курашова,44</w:t>
            </w:r>
          </w:p>
          <w:p w:rsidR="005A14FA" w:rsidRPr="005A14FA" w:rsidRDefault="005A14FA" w:rsidP="005A14F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ПАО СК «Росгосстрах», г.Покровск Хангаласский улус</w:t>
            </w:r>
          </w:p>
        </w:tc>
        <w:tc>
          <w:tcPr>
            <w:tcW w:w="3354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Андреева Александра Николаевна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Березин Семен Максимович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Варфоломеева Галина Дионисьевна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Жиркова Мария Константиновна</w:t>
            </w:r>
          </w:p>
        </w:tc>
      </w:tr>
      <w:tr w:rsidR="005A14FA" w:rsidRPr="005A14FA" w:rsidTr="00157ADE">
        <w:tc>
          <w:tcPr>
            <w:tcW w:w="2268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43.02.11 Гостиничный сервис</w:t>
            </w:r>
          </w:p>
        </w:tc>
        <w:tc>
          <w:tcPr>
            <w:tcW w:w="4443" w:type="dxa"/>
          </w:tcPr>
          <w:p w:rsidR="005A14FA" w:rsidRPr="005A14FA" w:rsidRDefault="005A14FA" w:rsidP="005A14F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Государственное бюджетное учреждение, Управление делами Президента и Правительства РС(Я), гостиница «Тыгын Дархан», г.Якутск</w:t>
            </w:r>
          </w:p>
          <w:p w:rsidR="005A14FA" w:rsidRPr="005A14FA" w:rsidRDefault="005A14FA" w:rsidP="005A14F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ООО «Орто Дойду» Хангаласский улус, с.Октемцы,49 км Покровского тракта</w:t>
            </w:r>
          </w:p>
          <w:p w:rsidR="005A14FA" w:rsidRPr="005A14FA" w:rsidRDefault="005A14FA" w:rsidP="005A14F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ОАО ГАВС РС(Я), гостиница «Соната», г.Якутск ул.Орджоникидзе,8</w:t>
            </w:r>
          </w:p>
          <w:p w:rsidR="005A14FA" w:rsidRPr="005A14FA" w:rsidRDefault="005A14FA" w:rsidP="005A14F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5A14FA">
              <w:rPr>
                <w:rFonts w:ascii="Times New Roman" w:hAnsi="Times New Roman"/>
                <w:color w:val="000000"/>
              </w:rPr>
              <w:t>ЗАО «Арктика», гостиница «Орто Дойду», г.Якутск ул.Короленко 6/1</w:t>
            </w:r>
          </w:p>
        </w:tc>
        <w:tc>
          <w:tcPr>
            <w:tcW w:w="3354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Слепцова Марианна Алексеевна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Андреев Петр Николаевич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Сосновский Александр Григорьевич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Андреева Марианна Матвеевна</w:t>
            </w:r>
          </w:p>
        </w:tc>
      </w:tr>
      <w:tr w:rsidR="005A14FA" w:rsidRPr="005A14FA" w:rsidTr="00157ADE">
        <w:tc>
          <w:tcPr>
            <w:tcW w:w="2268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43.02.10 Туризм</w:t>
            </w:r>
          </w:p>
        </w:tc>
        <w:tc>
          <w:tcPr>
            <w:tcW w:w="4443" w:type="dxa"/>
          </w:tcPr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ГБУ РС(Я) ПП «Ленские столбы», г.Покровск Хангаласский улус ул.Орджоникидзе,56</w:t>
            </w:r>
          </w:p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 xml:space="preserve">ИП Прокопьев А.А. «Октепарк», </w:t>
            </w:r>
            <w:r w:rsidRPr="005A14FA">
              <w:rPr>
                <w:rFonts w:ascii="Times New Roman" w:hAnsi="Times New Roman"/>
                <w:color w:val="000000"/>
              </w:rPr>
              <w:lastRenderedPageBreak/>
              <w:t>Хангаласский улус с.Октемцы ул.Петрова,4</w:t>
            </w:r>
          </w:p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ООО «Арктик- Трэвел», г.Якутск ул.Вилюйский тракт,7 дом 5</w:t>
            </w:r>
          </w:p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ООО «Усадьба», г.Якутск ул.Вилюйский тракт,6км  дом 6</w:t>
            </w:r>
          </w:p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ООО СРК «Техтюр» с. Техтюр Хангаласский улус</w:t>
            </w:r>
          </w:p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МУК «Хангаласский улусный краеведческий музей им.Г.В.Ксенофонтова» г.Покровск хангаласский улус</w:t>
            </w:r>
          </w:p>
          <w:p w:rsidR="005A14FA" w:rsidRPr="005A14FA" w:rsidRDefault="005A14FA" w:rsidP="005A14FA">
            <w:pPr>
              <w:ind w:left="72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54" w:type="dxa"/>
          </w:tcPr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lastRenderedPageBreak/>
              <w:t>Семенов Аркадий Анатольевич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 xml:space="preserve">Прокопьев Анатолий </w:t>
            </w:r>
            <w:r w:rsidRPr="005A14FA">
              <w:rPr>
                <w:rFonts w:ascii="Times New Roman" w:hAnsi="Times New Roman"/>
                <w:color w:val="000000"/>
              </w:rPr>
              <w:lastRenderedPageBreak/>
              <w:t>Анатольевич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Арбугаев Герман Прокопьевич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Атласова Валерия Владимировна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Кондратьев Илья Олегович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Третьяков Алексей Алексеевич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A14FA" w:rsidRPr="005A14FA" w:rsidTr="00157ADE">
        <w:tc>
          <w:tcPr>
            <w:tcW w:w="2268" w:type="dxa"/>
          </w:tcPr>
          <w:p w:rsidR="005A14FA" w:rsidRPr="005A14FA" w:rsidRDefault="005A14FA" w:rsidP="005A14FA">
            <w:pPr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lastRenderedPageBreak/>
              <w:t>38.02.02 Экономика и бухгалтерский учет (по отраслям)</w:t>
            </w:r>
          </w:p>
        </w:tc>
        <w:tc>
          <w:tcPr>
            <w:tcW w:w="4443" w:type="dxa"/>
          </w:tcPr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АКБ Алмазэргиэнбанк г.Покровск</w:t>
            </w:r>
          </w:p>
          <w:p w:rsidR="005A14FA" w:rsidRPr="005A14FA" w:rsidRDefault="005A14FA" w:rsidP="005A14F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</w:rPr>
              <w:t>ПАО «Сбербанк России» г.Покровск</w:t>
            </w:r>
          </w:p>
          <w:p w:rsidR="005A14FA" w:rsidRPr="005A14FA" w:rsidRDefault="005A14FA" w:rsidP="005A14FA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4" w:type="dxa"/>
          </w:tcPr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 xml:space="preserve">Владимиров Игорь Иванович 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  <w:color w:val="000000"/>
              </w:rPr>
            </w:pPr>
            <w:r w:rsidRPr="005A14FA">
              <w:rPr>
                <w:rFonts w:ascii="Times New Roman" w:hAnsi="Times New Roman"/>
                <w:color w:val="000000"/>
              </w:rPr>
              <w:t>Капитонова Жанна Дмитриевна</w:t>
            </w:r>
          </w:p>
        </w:tc>
      </w:tr>
    </w:tbl>
    <w:p w:rsidR="00601A42" w:rsidRDefault="00601A42" w:rsidP="00E307C8">
      <w:pPr>
        <w:pStyle w:val="a4"/>
        <w:shd w:val="clear" w:color="auto" w:fill="FFFFFF"/>
        <w:spacing w:after="275" w:line="360" w:lineRule="auto"/>
        <w:ind w:left="0"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5A14FA" w:rsidRPr="005A14FA" w:rsidRDefault="005A14FA" w:rsidP="005A14F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14FA">
        <w:rPr>
          <w:rFonts w:ascii="Times New Roman" w:eastAsia="Arial Unicode MS" w:hAnsi="Times New Roman" w:cs="Times New Roman"/>
          <w:sz w:val="24"/>
          <w:szCs w:val="24"/>
          <w:lang w:eastAsia="ru-RU"/>
        </w:rPr>
        <w:t>Трудоустройство выпускников  (сравнительные данные за последние 5 лет).</w:t>
      </w:r>
    </w:p>
    <w:p w:rsidR="005A14FA" w:rsidRPr="005A14FA" w:rsidRDefault="005A14FA" w:rsidP="005A14F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850"/>
        <w:gridCol w:w="851"/>
        <w:gridCol w:w="567"/>
        <w:gridCol w:w="709"/>
        <w:gridCol w:w="567"/>
      </w:tblGrid>
      <w:tr w:rsidR="005A14FA" w:rsidRPr="005A14FA" w:rsidTr="00157ADE">
        <w:trPr>
          <w:cantSplit/>
          <w:trHeight w:val="1134"/>
        </w:trPr>
        <w:tc>
          <w:tcPr>
            <w:tcW w:w="1526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Года</w:t>
            </w: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</w:p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5A14FA" w:rsidRPr="005A14FA" w:rsidRDefault="005A14FA" w:rsidP="005A14FA">
            <w:pPr>
              <w:ind w:left="113" w:right="113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Всего  выпускников</w:t>
            </w:r>
          </w:p>
        </w:tc>
        <w:tc>
          <w:tcPr>
            <w:tcW w:w="992" w:type="dxa"/>
            <w:textDirection w:val="btLr"/>
          </w:tcPr>
          <w:p w:rsidR="005A14FA" w:rsidRPr="005A14FA" w:rsidRDefault="005A14FA" w:rsidP="005A14FA">
            <w:pPr>
              <w:ind w:left="113" w:right="113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Из них трудоустроено</w:t>
            </w:r>
          </w:p>
        </w:tc>
        <w:tc>
          <w:tcPr>
            <w:tcW w:w="851" w:type="dxa"/>
            <w:textDirection w:val="btLr"/>
          </w:tcPr>
          <w:p w:rsidR="005A14FA" w:rsidRPr="005A14FA" w:rsidRDefault="005A14FA" w:rsidP="005A14FA">
            <w:pPr>
              <w:ind w:left="113" w:right="113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Из них трудоустроенных  %</w:t>
            </w:r>
          </w:p>
        </w:tc>
        <w:tc>
          <w:tcPr>
            <w:tcW w:w="850" w:type="dxa"/>
            <w:textDirection w:val="btLr"/>
          </w:tcPr>
          <w:p w:rsidR="005A14FA" w:rsidRPr="005A14FA" w:rsidRDefault="005A14FA" w:rsidP="005A14FA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Продолжили обучение в других ОУ</w:t>
            </w:r>
          </w:p>
        </w:tc>
        <w:tc>
          <w:tcPr>
            <w:tcW w:w="851" w:type="dxa"/>
            <w:textDirection w:val="btLr"/>
          </w:tcPr>
          <w:p w:rsidR="005A14FA" w:rsidRPr="005A14FA" w:rsidRDefault="005A14FA" w:rsidP="005A14FA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Продолжили обучение в других ОУ %</w:t>
            </w:r>
          </w:p>
        </w:tc>
        <w:tc>
          <w:tcPr>
            <w:tcW w:w="567" w:type="dxa"/>
            <w:textDirection w:val="btLr"/>
          </w:tcPr>
          <w:p w:rsidR="005A14FA" w:rsidRPr="005A14FA" w:rsidRDefault="005A14FA" w:rsidP="005A14FA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Уход за ребенком</w:t>
            </w:r>
          </w:p>
        </w:tc>
        <w:tc>
          <w:tcPr>
            <w:tcW w:w="709" w:type="dxa"/>
            <w:textDirection w:val="btLr"/>
          </w:tcPr>
          <w:p w:rsidR="005A14FA" w:rsidRPr="005A14FA" w:rsidRDefault="005A14FA" w:rsidP="005A14FA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Уход за ребенком %</w:t>
            </w:r>
          </w:p>
        </w:tc>
        <w:tc>
          <w:tcPr>
            <w:tcW w:w="567" w:type="dxa"/>
            <w:textDirection w:val="btLr"/>
          </w:tcPr>
          <w:p w:rsidR="005A14FA" w:rsidRPr="005A14FA" w:rsidRDefault="005A14FA" w:rsidP="005A14FA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Призваны в ряды РА</w:t>
            </w:r>
          </w:p>
        </w:tc>
      </w:tr>
      <w:tr w:rsidR="005A14FA" w:rsidRPr="005A14FA" w:rsidTr="00157ADE">
        <w:tc>
          <w:tcPr>
            <w:tcW w:w="1526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67 %</w:t>
            </w:r>
          </w:p>
        </w:tc>
        <w:tc>
          <w:tcPr>
            <w:tcW w:w="850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15%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18%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0</w:t>
            </w:r>
          </w:p>
        </w:tc>
      </w:tr>
      <w:tr w:rsidR="005A14FA" w:rsidRPr="005A14FA" w:rsidTr="00157ADE">
        <w:tc>
          <w:tcPr>
            <w:tcW w:w="1526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52 %</w:t>
            </w:r>
          </w:p>
        </w:tc>
        <w:tc>
          <w:tcPr>
            <w:tcW w:w="850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32%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16%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0</w:t>
            </w:r>
          </w:p>
        </w:tc>
      </w:tr>
      <w:tr w:rsidR="005A14FA" w:rsidRPr="005A14FA" w:rsidTr="00157ADE">
        <w:tc>
          <w:tcPr>
            <w:tcW w:w="1526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61 %</w:t>
            </w:r>
          </w:p>
        </w:tc>
        <w:tc>
          <w:tcPr>
            <w:tcW w:w="850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24%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15%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0</w:t>
            </w:r>
          </w:p>
        </w:tc>
      </w:tr>
      <w:tr w:rsidR="005A14FA" w:rsidRPr="005A14FA" w:rsidTr="00157ADE">
        <w:tc>
          <w:tcPr>
            <w:tcW w:w="1526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58%</w:t>
            </w:r>
          </w:p>
        </w:tc>
        <w:tc>
          <w:tcPr>
            <w:tcW w:w="850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30%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12%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0</w:t>
            </w:r>
          </w:p>
        </w:tc>
      </w:tr>
      <w:tr w:rsidR="005A14FA" w:rsidRPr="005A14FA" w:rsidTr="00157ADE">
        <w:tc>
          <w:tcPr>
            <w:tcW w:w="1526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51%</w:t>
            </w:r>
          </w:p>
        </w:tc>
        <w:tc>
          <w:tcPr>
            <w:tcW w:w="850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35%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13%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</w:t>
            </w:r>
          </w:p>
        </w:tc>
      </w:tr>
      <w:tr w:rsidR="005A14FA" w:rsidRPr="005A14FA" w:rsidTr="00157ADE">
        <w:tc>
          <w:tcPr>
            <w:tcW w:w="1526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5A14FA" w:rsidRPr="005A14FA" w:rsidRDefault="00C76810" w:rsidP="005A1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5A14FA" w:rsidRPr="005A14FA" w:rsidRDefault="00C76810" w:rsidP="005A1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5A14FA" w:rsidRPr="005A14FA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28%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7%</w:t>
            </w:r>
          </w:p>
        </w:tc>
        <w:tc>
          <w:tcPr>
            <w:tcW w:w="567" w:type="dxa"/>
          </w:tcPr>
          <w:p w:rsidR="005A14FA" w:rsidRPr="005A14FA" w:rsidRDefault="005A14FA" w:rsidP="005A14FA">
            <w:pPr>
              <w:rPr>
                <w:rFonts w:ascii="Times New Roman" w:hAnsi="Times New Roman"/>
              </w:rPr>
            </w:pPr>
            <w:r w:rsidRPr="005A14FA">
              <w:rPr>
                <w:rFonts w:ascii="Times New Roman" w:hAnsi="Times New Roman"/>
              </w:rPr>
              <w:t>4</w:t>
            </w:r>
          </w:p>
        </w:tc>
      </w:tr>
    </w:tbl>
    <w:p w:rsidR="005A14FA" w:rsidRPr="005A14FA" w:rsidRDefault="005A14FA" w:rsidP="005A1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4FA" w:rsidRPr="005A14FA" w:rsidRDefault="005A14FA" w:rsidP="00C76810">
      <w:pPr>
        <w:spacing w:after="0" w:line="360" w:lineRule="auto"/>
        <w:ind w:right="40"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t>Колледж старается внимательно отслеживать все отзывы работодателей о качестве</w:t>
      </w: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br/>
        <w:t>подготовки выпускников. Поступающие в Колледж отзывы свидетельствуют о достаточном уровне подготовки молодых специалистов, их быстрой адаптации, инициативности и дисциплинированности.</w:t>
      </w:r>
    </w:p>
    <w:p w:rsidR="005A14FA" w:rsidRPr="005A14FA" w:rsidRDefault="005A14FA" w:rsidP="00C7681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t xml:space="preserve">Опросы работодателей и наставников показывают, что из профессиональных качеств выпускников колледжа они ценят, прежде всего, наличие опыта практической работы, повышающего уровень их профессиональной компетенции; способность к восполнению и применению своих знаний, в том числе в смежных и других областях, что выражается в способности к самообразованию. </w:t>
      </w:r>
    </w:p>
    <w:p w:rsidR="005A14FA" w:rsidRPr="005A14FA" w:rsidRDefault="005A14FA" w:rsidP="00C7681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 xml:space="preserve">Из личностных качеств выпускников они выделяют: адаптивность, умение выстраивать межличностные отношения; умение работать в команде; коммуникативность, в том числе владение компьютером; лидерские качества; целеустремлённость, нацеленность на результат и на мотивацию к действию. </w:t>
      </w:r>
    </w:p>
    <w:p w:rsidR="005A14FA" w:rsidRPr="00CC3E8A" w:rsidRDefault="005A14FA" w:rsidP="00E307C8">
      <w:pPr>
        <w:pStyle w:val="a4"/>
        <w:shd w:val="clear" w:color="auto" w:fill="FFFFFF"/>
        <w:spacing w:after="275" w:line="360" w:lineRule="auto"/>
        <w:ind w:left="0"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307C8" w:rsidRDefault="00E307C8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D22E7E" w:rsidRDefault="00D22E7E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D22E7E" w:rsidRDefault="00D22E7E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D22E7E" w:rsidRPr="00CC3E8A" w:rsidRDefault="00D22E7E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E307C8" w:rsidRPr="00CC3E8A" w:rsidRDefault="00E307C8" w:rsidP="00E307C8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E307C8" w:rsidRPr="00CC3E8A" w:rsidRDefault="00E307C8" w:rsidP="00CC3E8A">
      <w:pPr>
        <w:shd w:val="clear" w:color="auto" w:fill="FFFFFF"/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0C7602" w:rsidRDefault="000C7602" w:rsidP="00CC3E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sectPr w:rsidR="000C7602" w:rsidSect="002E5596">
      <w:foot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39" w:rsidRDefault="002B4039" w:rsidP="002E5596">
      <w:pPr>
        <w:spacing w:after="0" w:line="240" w:lineRule="auto"/>
      </w:pPr>
      <w:r>
        <w:separator/>
      </w:r>
    </w:p>
  </w:endnote>
  <w:endnote w:type="continuationSeparator" w:id="0">
    <w:p w:rsidR="002B4039" w:rsidRDefault="002B4039" w:rsidP="002E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15562"/>
      <w:docPartObj>
        <w:docPartGallery w:val="Page Numbers (Bottom of Page)"/>
        <w:docPartUnique/>
      </w:docPartObj>
    </w:sdtPr>
    <w:sdtEndPr/>
    <w:sdtContent>
      <w:p w:rsidR="002E5596" w:rsidRDefault="002E55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93">
          <w:rPr>
            <w:noProof/>
          </w:rPr>
          <w:t>4</w:t>
        </w:r>
        <w:r>
          <w:fldChar w:fldCharType="end"/>
        </w:r>
      </w:p>
    </w:sdtContent>
  </w:sdt>
  <w:p w:rsidR="002E5596" w:rsidRDefault="002E5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39" w:rsidRDefault="002B4039" w:rsidP="002E5596">
      <w:pPr>
        <w:spacing w:after="0" w:line="240" w:lineRule="auto"/>
      </w:pPr>
      <w:r>
        <w:separator/>
      </w:r>
    </w:p>
  </w:footnote>
  <w:footnote w:type="continuationSeparator" w:id="0">
    <w:p w:rsidR="002B4039" w:rsidRDefault="002B4039" w:rsidP="002E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F64F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7963EE1"/>
    <w:multiLevelType w:val="hybridMultilevel"/>
    <w:tmpl w:val="AE7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238F"/>
    <w:multiLevelType w:val="hybridMultilevel"/>
    <w:tmpl w:val="991083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5D77EF"/>
    <w:multiLevelType w:val="multilevel"/>
    <w:tmpl w:val="A2FE82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9F40B6"/>
    <w:multiLevelType w:val="hybridMultilevel"/>
    <w:tmpl w:val="B21A3B30"/>
    <w:lvl w:ilvl="0" w:tplc="809C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C45E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0D1"/>
    <w:multiLevelType w:val="hybridMultilevel"/>
    <w:tmpl w:val="CC46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01EB"/>
    <w:multiLevelType w:val="hybridMultilevel"/>
    <w:tmpl w:val="02549CCE"/>
    <w:lvl w:ilvl="0" w:tplc="809C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2D43"/>
    <w:multiLevelType w:val="hybridMultilevel"/>
    <w:tmpl w:val="355C8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D5428E"/>
    <w:multiLevelType w:val="multilevel"/>
    <w:tmpl w:val="007619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11A70"/>
    <w:multiLevelType w:val="hybridMultilevel"/>
    <w:tmpl w:val="C9C6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79E6"/>
    <w:multiLevelType w:val="hybridMultilevel"/>
    <w:tmpl w:val="7784937E"/>
    <w:lvl w:ilvl="0" w:tplc="809C67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8D79F9"/>
    <w:multiLevelType w:val="hybridMultilevel"/>
    <w:tmpl w:val="1156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51B48"/>
    <w:multiLevelType w:val="multilevel"/>
    <w:tmpl w:val="B7164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6E104F"/>
    <w:multiLevelType w:val="multilevel"/>
    <w:tmpl w:val="947835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6A"/>
    <w:rsid w:val="000027E5"/>
    <w:rsid w:val="000030CB"/>
    <w:rsid w:val="00004D51"/>
    <w:rsid w:val="00053535"/>
    <w:rsid w:val="000574AC"/>
    <w:rsid w:val="0006235B"/>
    <w:rsid w:val="00063F67"/>
    <w:rsid w:val="00071A10"/>
    <w:rsid w:val="00073F31"/>
    <w:rsid w:val="000C7602"/>
    <w:rsid w:val="000E6313"/>
    <w:rsid w:val="00132F92"/>
    <w:rsid w:val="00146E1F"/>
    <w:rsid w:val="0019336F"/>
    <w:rsid w:val="00194343"/>
    <w:rsid w:val="001C5D17"/>
    <w:rsid w:val="00207CFE"/>
    <w:rsid w:val="00211495"/>
    <w:rsid w:val="00220839"/>
    <w:rsid w:val="00252561"/>
    <w:rsid w:val="00274421"/>
    <w:rsid w:val="00286E97"/>
    <w:rsid w:val="002A0ADA"/>
    <w:rsid w:val="002B4039"/>
    <w:rsid w:val="002C434D"/>
    <w:rsid w:val="002E5596"/>
    <w:rsid w:val="002E7B94"/>
    <w:rsid w:val="00302598"/>
    <w:rsid w:val="00311E65"/>
    <w:rsid w:val="00323202"/>
    <w:rsid w:val="00343A42"/>
    <w:rsid w:val="0039448F"/>
    <w:rsid w:val="003B0D93"/>
    <w:rsid w:val="003E6625"/>
    <w:rsid w:val="003E786C"/>
    <w:rsid w:val="004049F8"/>
    <w:rsid w:val="0044567E"/>
    <w:rsid w:val="004551C4"/>
    <w:rsid w:val="00473B6A"/>
    <w:rsid w:val="00490821"/>
    <w:rsid w:val="004A1BFE"/>
    <w:rsid w:val="004B7C6E"/>
    <w:rsid w:val="004C0653"/>
    <w:rsid w:val="004C6054"/>
    <w:rsid w:val="004C70D0"/>
    <w:rsid w:val="004E0903"/>
    <w:rsid w:val="004E5F0B"/>
    <w:rsid w:val="004F054D"/>
    <w:rsid w:val="00506A6A"/>
    <w:rsid w:val="00541807"/>
    <w:rsid w:val="005537FC"/>
    <w:rsid w:val="005572DF"/>
    <w:rsid w:val="00563AC2"/>
    <w:rsid w:val="00580D92"/>
    <w:rsid w:val="0058474A"/>
    <w:rsid w:val="005A14FA"/>
    <w:rsid w:val="005B6496"/>
    <w:rsid w:val="005E67C9"/>
    <w:rsid w:val="005E72B4"/>
    <w:rsid w:val="005F6C6F"/>
    <w:rsid w:val="00601A42"/>
    <w:rsid w:val="006028E5"/>
    <w:rsid w:val="00604271"/>
    <w:rsid w:val="00612C0B"/>
    <w:rsid w:val="0061463E"/>
    <w:rsid w:val="00617879"/>
    <w:rsid w:val="00624A89"/>
    <w:rsid w:val="00631F44"/>
    <w:rsid w:val="00640CD6"/>
    <w:rsid w:val="00644650"/>
    <w:rsid w:val="00660FDA"/>
    <w:rsid w:val="00695FE1"/>
    <w:rsid w:val="006A56D3"/>
    <w:rsid w:val="00707337"/>
    <w:rsid w:val="0072017E"/>
    <w:rsid w:val="007232B0"/>
    <w:rsid w:val="007272A8"/>
    <w:rsid w:val="00735049"/>
    <w:rsid w:val="00743E46"/>
    <w:rsid w:val="007508C5"/>
    <w:rsid w:val="00753630"/>
    <w:rsid w:val="007725D0"/>
    <w:rsid w:val="0078298C"/>
    <w:rsid w:val="00790F0C"/>
    <w:rsid w:val="007B03C2"/>
    <w:rsid w:val="007B4D58"/>
    <w:rsid w:val="007B747E"/>
    <w:rsid w:val="007D1315"/>
    <w:rsid w:val="007D177C"/>
    <w:rsid w:val="007D1E25"/>
    <w:rsid w:val="007E565C"/>
    <w:rsid w:val="007F0FB4"/>
    <w:rsid w:val="007F2547"/>
    <w:rsid w:val="007F38A2"/>
    <w:rsid w:val="007F48FE"/>
    <w:rsid w:val="00804C5F"/>
    <w:rsid w:val="00826ECA"/>
    <w:rsid w:val="008420DC"/>
    <w:rsid w:val="0085396C"/>
    <w:rsid w:val="008553EE"/>
    <w:rsid w:val="008561F6"/>
    <w:rsid w:val="00870700"/>
    <w:rsid w:val="00882E6B"/>
    <w:rsid w:val="00886DE4"/>
    <w:rsid w:val="0089377C"/>
    <w:rsid w:val="00896A5F"/>
    <w:rsid w:val="008A0E95"/>
    <w:rsid w:val="008C7160"/>
    <w:rsid w:val="008D2A4F"/>
    <w:rsid w:val="008D73E2"/>
    <w:rsid w:val="008E3149"/>
    <w:rsid w:val="008E7422"/>
    <w:rsid w:val="008F0495"/>
    <w:rsid w:val="008F2D0E"/>
    <w:rsid w:val="0090270E"/>
    <w:rsid w:val="009255B7"/>
    <w:rsid w:val="009258E9"/>
    <w:rsid w:val="00927300"/>
    <w:rsid w:val="00934D72"/>
    <w:rsid w:val="00951895"/>
    <w:rsid w:val="00952463"/>
    <w:rsid w:val="00964BBF"/>
    <w:rsid w:val="00977BBE"/>
    <w:rsid w:val="00995BF2"/>
    <w:rsid w:val="009B2152"/>
    <w:rsid w:val="009B6A24"/>
    <w:rsid w:val="009E0ADA"/>
    <w:rsid w:val="009E704C"/>
    <w:rsid w:val="009F3F01"/>
    <w:rsid w:val="009F497C"/>
    <w:rsid w:val="009F5393"/>
    <w:rsid w:val="009F6AD3"/>
    <w:rsid w:val="00A0014D"/>
    <w:rsid w:val="00A024E0"/>
    <w:rsid w:val="00A07F94"/>
    <w:rsid w:val="00A10900"/>
    <w:rsid w:val="00A32BDA"/>
    <w:rsid w:val="00A72F01"/>
    <w:rsid w:val="00A7398F"/>
    <w:rsid w:val="00A76AA1"/>
    <w:rsid w:val="00AB5DC6"/>
    <w:rsid w:val="00AC7555"/>
    <w:rsid w:val="00AD01F7"/>
    <w:rsid w:val="00B21ABE"/>
    <w:rsid w:val="00B22D1E"/>
    <w:rsid w:val="00B51D2B"/>
    <w:rsid w:val="00B5303F"/>
    <w:rsid w:val="00BC1E03"/>
    <w:rsid w:val="00BD507E"/>
    <w:rsid w:val="00C205B5"/>
    <w:rsid w:val="00C25570"/>
    <w:rsid w:val="00C32884"/>
    <w:rsid w:val="00C45AD8"/>
    <w:rsid w:val="00C51CC8"/>
    <w:rsid w:val="00C53408"/>
    <w:rsid w:val="00C65591"/>
    <w:rsid w:val="00C76810"/>
    <w:rsid w:val="00C953EA"/>
    <w:rsid w:val="00CC3E8A"/>
    <w:rsid w:val="00D103B9"/>
    <w:rsid w:val="00D22E7E"/>
    <w:rsid w:val="00D61EFF"/>
    <w:rsid w:val="00D65012"/>
    <w:rsid w:val="00D738F6"/>
    <w:rsid w:val="00D7438C"/>
    <w:rsid w:val="00D90889"/>
    <w:rsid w:val="00DA75B4"/>
    <w:rsid w:val="00DD362C"/>
    <w:rsid w:val="00E307C8"/>
    <w:rsid w:val="00E432FB"/>
    <w:rsid w:val="00E63C90"/>
    <w:rsid w:val="00E70FAC"/>
    <w:rsid w:val="00E715A7"/>
    <w:rsid w:val="00E74835"/>
    <w:rsid w:val="00EC5D37"/>
    <w:rsid w:val="00EF355D"/>
    <w:rsid w:val="00F01A86"/>
    <w:rsid w:val="00F218E4"/>
    <w:rsid w:val="00F3326C"/>
    <w:rsid w:val="00F536DE"/>
    <w:rsid w:val="00F5533E"/>
    <w:rsid w:val="00F71A69"/>
    <w:rsid w:val="00F80654"/>
    <w:rsid w:val="00F865E4"/>
    <w:rsid w:val="00F87A07"/>
    <w:rsid w:val="00FE3B53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170F"/>
  <w15:docId w15:val="{BC7593C4-905A-4EAB-9D73-E58351C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2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3288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D17"/>
    <w:pPr>
      <w:ind w:left="720"/>
      <w:contextualSpacing/>
    </w:pPr>
  </w:style>
  <w:style w:type="paragraph" w:customStyle="1" w:styleId="Default">
    <w:name w:val="Default"/>
    <w:rsid w:val="00C255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5E67C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5E67C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a5">
    <w:name w:val="Подпись к таблице_"/>
    <w:basedOn w:val="a0"/>
    <w:link w:val="a6"/>
    <w:locked/>
    <w:rsid w:val="00E715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715A7"/>
    <w:pPr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table" w:customStyle="1" w:styleId="3">
    <w:name w:val="Сетка таблицы3"/>
    <w:basedOn w:val="a1"/>
    <w:next w:val="a3"/>
    <w:uiPriority w:val="59"/>
    <w:rsid w:val="00E715A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locked/>
    <w:rsid w:val="00286E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86E97"/>
    <w:pPr>
      <w:shd w:val="clear" w:color="auto" w:fill="FFFFFF"/>
      <w:spacing w:after="0" w:line="274" w:lineRule="exact"/>
      <w:ind w:hanging="18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_"/>
    <w:link w:val="7"/>
    <w:locked/>
    <w:rsid w:val="00286E97"/>
    <w:rPr>
      <w:rFonts w:ascii="Times New Roman" w:hAnsi="Times New Roman"/>
      <w:sz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286E97"/>
    <w:pPr>
      <w:shd w:val="clear" w:color="auto" w:fill="FFFFFF"/>
      <w:spacing w:after="0" w:line="274" w:lineRule="exact"/>
      <w:ind w:hanging="380"/>
    </w:pPr>
    <w:rPr>
      <w:rFonts w:ascii="Times New Roman" w:hAnsi="Times New Roman"/>
      <w:sz w:val="23"/>
    </w:rPr>
  </w:style>
  <w:style w:type="character" w:customStyle="1" w:styleId="6">
    <w:name w:val="Основной текст (6)_"/>
    <w:basedOn w:val="a0"/>
    <w:link w:val="60"/>
    <w:rsid w:val="00286E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7"/>
    <w:rsid w:val="00286E97"/>
    <w:rPr>
      <w:rFonts w:ascii="Times New Roman" w:eastAsia="Times New Roman" w:hAnsi="Times New Roman" w:cs="Times New Roman"/>
      <w:color w:val="0061A7"/>
      <w:sz w:val="23"/>
      <w:szCs w:val="23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286E9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Подпись к таблице (2)_"/>
    <w:basedOn w:val="a0"/>
    <w:link w:val="21"/>
    <w:rsid w:val="00063F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063F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63F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E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596"/>
  </w:style>
  <w:style w:type="paragraph" w:styleId="aa">
    <w:name w:val="footer"/>
    <w:basedOn w:val="a"/>
    <w:link w:val="ab"/>
    <w:uiPriority w:val="99"/>
    <w:unhideWhenUsed/>
    <w:rsid w:val="002E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596"/>
  </w:style>
  <w:style w:type="character" w:styleId="ac">
    <w:name w:val="Emphasis"/>
    <w:basedOn w:val="a0"/>
    <w:uiPriority w:val="20"/>
    <w:qFormat/>
    <w:rsid w:val="0061463E"/>
    <w:rPr>
      <w:i/>
      <w:iCs/>
    </w:rPr>
  </w:style>
  <w:style w:type="paragraph" w:styleId="ad">
    <w:name w:val="Normal (Web)"/>
    <w:basedOn w:val="a"/>
    <w:uiPriority w:val="99"/>
    <w:semiHidden/>
    <w:unhideWhenUsed/>
    <w:rsid w:val="00A3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6</cp:lastModifiedBy>
  <cp:revision>150</cp:revision>
  <dcterms:created xsi:type="dcterms:W3CDTF">2020-01-10T03:21:00Z</dcterms:created>
  <dcterms:modified xsi:type="dcterms:W3CDTF">2020-06-15T05:40:00Z</dcterms:modified>
</cp:coreProperties>
</file>