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8"/>
      </w:tblGrid>
      <w:tr w:rsidR="005F176A" w:rsidRPr="00B520D8" w:rsidTr="00B520D8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8898" w:type="dxa"/>
          </w:tcPr>
          <w:p w:rsidR="005F176A" w:rsidRPr="00B520D8" w:rsidRDefault="005F176A" w:rsidP="00B520D8">
            <w:pPr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520D8">
              <w:rPr>
                <w:rFonts w:ascii="Times New Roman CYR" w:hAnsi="Times New Roman CYR"/>
                <w:b/>
                <w:sz w:val="28"/>
                <w:szCs w:val="28"/>
              </w:rPr>
              <w:t>Тема 1.1. Виды учета, характеристика бухгалтерского учета, его предмет и методологические основы</w:t>
            </w:r>
          </w:p>
        </w:tc>
      </w:tr>
      <w:tr w:rsidR="005F176A" w:rsidRPr="00B520D8" w:rsidTr="00B520D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898" w:type="dxa"/>
          </w:tcPr>
          <w:p w:rsidR="005F176A" w:rsidRPr="00B520D8" w:rsidRDefault="005F176A" w:rsidP="00B520D8">
            <w:pPr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520D8">
              <w:rPr>
                <w:rFonts w:ascii="Times New Roman CYR" w:hAnsi="Times New Roman CYR"/>
                <w:b/>
                <w:sz w:val="28"/>
                <w:szCs w:val="28"/>
              </w:rPr>
              <w:t xml:space="preserve"> Тема 1.2. Правовые основы бухгалтерского учета</w:t>
            </w:r>
          </w:p>
        </w:tc>
      </w:tr>
      <w:tr w:rsidR="005F176A" w:rsidRPr="00B520D8" w:rsidTr="00B520D8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898" w:type="dxa"/>
          </w:tcPr>
          <w:p w:rsidR="005F176A" w:rsidRPr="00B520D8" w:rsidRDefault="005F176A" w:rsidP="00B520D8">
            <w:pPr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520D8">
              <w:rPr>
                <w:rFonts w:ascii="Times New Roman CYR" w:hAnsi="Times New Roman CYR"/>
                <w:b/>
                <w:sz w:val="28"/>
                <w:szCs w:val="28"/>
              </w:rPr>
              <w:t xml:space="preserve"> Тема 1.3. Бухгалтерский баланс</w:t>
            </w:r>
          </w:p>
        </w:tc>
      </w:tr>
      <w:tr w:rsidR="005F176A" w:rsidRPr="00B520D8" w:rsidTr="00B520D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898" w:type="dxa"/>
          </w:tcPr>
          <w:p w:rsidR="005F176A" w:rsidRPr="00B520D8" w:rsidRDefault="005F176A" w:rsidP="00B520D8">
            <w:pPr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520D8">
              <w:rPr>
                <w:rFonts w:ascii="Times New Roman CYR" w:hAnsi="Times New Roman CYR"/>
                <w:b/>
                <w:sz w:val="28"/>
                <w:szCs w:val="28"/>
              </w:rPr>
              <w:t xml:space="preserve"> Тема 1.4. Счета бухгалтерского учета и двойная запись</w:t>
            </w:r>
          </w:p>
        </w:tc>
      </w:tr>
      <w:tr w:rsidR="005F176A" w:rsidRPr="00B520D8" w:rsidTr="00B520D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898" w:type="dxa"/>
          </w:tcPr>
          <w:p w:rsidR="005F176A" w:rsidRPr="00B520D8" w:rsidRDefault="005F176A" w:rsidP="00B520D8">
            <w:pPr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B520D8">
              <w:rPr>
                <w:rFonts w:ascii="Times New Roman CYR" w:hAnsi="Times New Roman CYR"/>
                <w:b/>
                <w:sz w:val="28"/>
                <w:szCs w:val="28"/>
              </w:rPr>
              <w:t xml:space="preserve">  Тема 1.5. Учетные регистры и формы бухгалтерского учета</w:t>
            </w:r>
          </w:p>
        </w:tc>
      </w:tr>
    </w:tbl>
    <w:p w:rsidR="00B520D8" w:rsidRPr="00B520D8" w:rsidRDefault="00B520D8" w:rsidP="00B520D8">
      <w:pPr>
        <w:pStyle w:val="3"/>
        <w:rPr>
          <w:sz w:val="36"/>
          <w:szCs w:val="36"/>
        </w:rPr>
      </w:pPr>
      <w:r w:rsidRPr="00B520D8">
        <w:rPr>
          <w:sz w:val="36"/>
          <w:szCs w:val="36"/>
        </w:rPr>
        <w:t>Основы бухгалтерского учета</w:t>
      </w:r>
    </w:p>
    <w:p w:rsidR="00B520D8" w:rsidRDefault="00B520D8" w:rsidP="005F176A">
      <w:pPr>
        <w:pStyle w:val="3"/>
      </w:pPr>
    </w:p>
    <w:p w:rsidR="005F176A" w:rsidRDefault="005F176A" w:rsidP="005F176A">
      <w:pPr>
        <w:pStyle w:val="3"/>
      </w:pPr>
      <w:r>
        <w:t>СОДЕРЖАНИЕ ДИСЦИПЛИНЫ</w:t>
      </w:r>
    </w:p>
    <w:p w:rsidR="005F176A" w:rsidRDefault="005F176A" w:rsidP="005F176A">
      <w:pPr>
        <w:pStyle w:val="5"/>
        <w:jc w:val="center"/>
      </w:pPr>
      <w:r>
        <w:t>ВВЕДЕНИЕ</w:t>
      </w:r>
    </w:p>
    <w:p w:rsidR="005F176A" w:rsidRDefault="005F176A" w:rsidP="005F176A">
      <w:pPr>
        <w:autoSpaceDE w:val="0"/>
        <w:autoSpaceDN w:val="0"/>
        <w:adjustRightInd w:val="0"/>
        <w:spacing w:after="120"/>
        <w:ind w:left="283"/>
        <w:rPr>
          <w:rFonts w:ascii="Times New Roman CYR" w:hAnsi="Times New Roman CYR"/>
        </w:rPr>
      </w:pPr>
      <w:r>
        <w:rPr>
          <w:rFonts w:ascii="Times New Roman CYR" w:hAnsi="Times New Roman CYR"/>
        </w:rPr>
        <w:t>Студент должен:</w:t>
      </w:r>
    </w:p>
    <w:p w:rsidR="005F176A" w:rsidRDefault="005F176A" w:rsidP="005F176A">
      <w:pPr>
        <w:autoSpaceDE w:val="0"/>
        <w:autoSpaceDN w:val="0"/>
        <w:adjustRightInd w:val="0"/>
        <w:spacing w:after="120"/>
        <w:ind w:left="283"/>
        <w:rPr>
          <w:rFonts w:ascii="Times New Roman CYR" w:hAnsi="Times New Roman CYR"/>
          <w:i/>
        </w:rPr>
      </w:pPr>
      <w:r>
        <w:rPr>
          <w:rFonts w:ascii="Times New Roman CYR" w:hAnsi="Times New Roman CYR"/>
          <w:i/>
        </w:rPr>
        <w:t>иметь представление:</w:t>
      </w:r>
    </w:p>
    <w:p w:rsidR="005F176A" w:rsidRDefault="005F176A" w:rsidP="005F176A">
      <w:pPr>
        <w:autoSpaceDE w:val="0"/>
        <w:autoSpaceDN w:val="0"/>
        <w:adjustRightInd w:val="0"/>
        <w:ind w:left="283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 о роли и месте знаний по дисциплине в процессе освоения основной профессиональной образовательной программы по специальности.</w:t>
      </w:r>
    </w:p>
    <w:p w:rsidR="005F176A" w:rsidRDefault="005F176A" w:rsidP="005F176A">
      <w:pPr>
        <w:autoSpaceDE w:val="0"/>
        <w:autoSpaceDN w:val="0"/>
        <w:adjustRightInd w:val="0"/>
        <w:spacing w:after="120"/>
        <w:ind w:firstLine="283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Содержание дисциплины и ее задачи. Связь с другими дисциплинами, с теорией и практикой  рыночной экономики. Значение дисциплины для подготовки специалистов в условиях многообразия и равноправия различных форм собственности.</w:t>
      </w:r>
    </w:p>
    <w:p w:rsidR="005F176A" w:rsidRDefault="005F176A" w:rsidP="005F176A">
      <w:pPr>
        <w:pStyle w:val="4"/>
        <w:overflowPunct/>
        <w:spacing w:before="240" w:after="60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</w:rPr>
        <w:t>Раздел 1. ОСНОВЫ БУХГАЛТЕРСКОГО УЧЕТА</w:t>
      </w:r>
    </w:p>
    <w:p w:rsidR="005F176A" w:rsidRDefault="005F176A" w:rsidP="005F176A">
      <w:pPr>
        <w:pStyle w:val="31"/>
      </w:pPr>
      <w:r>
        <w:t>Тема 1.1. Виды учета, характеристика бухгалтерского учета, ее предмет и методологические основы</w:t>
      </w:r>
    </w:p>
    <w:p w:rsidR="005F176A" w:rsidRDefault="005F176A" w:rsidP="005F176A">
      <w:pPr>
        <w:autoSpaceDE w:val="0"/>
        <w:autoSpaceDN w:val="0"/>
        <w:adjustRightInd w:val="0"/>
        <w:spacing w:after="120"/>
        <w:ind w:left="283"/>
        <w:rPr>
          <w:rFonts w:ascii="Times New Roman CYR" w:hAnsi="Times New Roman CYR"/>
        </w:rPr>
      </w:pPr>
      <w:r>
        <w:rPr>
          <w:rFonts w:ascii="Times New Roman CYR" w:hAnsi="Times New Roman CYR"/>
        </w:rPr>
        <w:t>Студент должен:</w:t>
      </w:r>
    </w:p>
    <w:p w:rsidR="005F176A" w:rsidRDefault="005F176A" w:rsidP="005F176A">
      <w:pPr>
        <w:autoSpaceDE w:val="0"/>
        <w:autoSpaceDN w:val="0"/>
        <w:adjustRightInd w:val="0"/>
        <w:spacing w:after="120"/>
        <w:ind w:left="283"/>
        <w:rPr>
          <w:rFonts w:ascii="Times New Roman CYR" w:hAnsi="Times New Roman CYR"/>
          <w:i/>
        </w:rPr>
      </w:pPr>
      <w:r>
        <w:rPr>
          <w:rFonts w:ascii="Times New Roman CYR" w:hAnsi="Times New Roman CYR"/>
          <w:i/>
        </w:rPr>
        <w:t>иметь представление:</w:t>
      </w:r>
    </w:p>
    <w:p w:rsidR="005F176A" w:rsidRDefault="005F176A" w:rsidP="005F176A">
      <w:pPr>
        <w:autoSpaceDE w:val="0"/>
        <w:autoSpaceDN w:val="0"/>
        <w:adjustRightInd w:val="0"/>
        <w:ind w:left="283"/>
        <w:rPr>
          <w:rFonts w:ascii="Times New Roman CYR" w:hAnsi="Times New Roman CYR"/>
        </w:rPr>
      </w:pPr>
      <w:r>
        <w:rPr>
          <w:rFonts w:ascii="Times New Roman CYR" w:hAnsi="Times New Roman CYR"/>
        </w:rPr>
        <w:t>- о бухгалтерском учете, его предмете и методе;</w:t>
      </w:r>
    </w:p>
    <w:p w:rsidR="005F176A" w:rsidRDefault="005F176A" w:rsidP="005F176A">
      <w:pPr>
        <w:autoSpaceDE w:val="0"/>
        <w:autoSpaceDN w:val="0"/>
        <w:adjustRightInd w:val="0"/>
        <w:spacing w:after="120"/>
        <w:ind w:firstLine="283"/>
        <w:rPr>
          <w:rFonts w:ascii="Times New Roman CYR" w:hAnsi="Times New Roman CYR"/>
          <w:i/>
        </w:rPr>
      </w:pPr>
      <w:r>
        <w:rPr>
          <w:rFonts w:ascii="Times New Roman CYR" w:hAnsi="Times New Roman CYR"/>
          <w:i/>
        </w:rPr>
        <w:t>знать:</w:t>
      </w:r>
    </w:p>
    <w:p w:rsidR="005F176A" w:rsidRDefault="005F176A" w:rsidP="005F176A">
      <w:pPr>
        <w:autoSpaceDE w:val="0"/>
        <w:autoSpaceDN w:val="0"/>
        <w:adjustRightInd w:val="0"/>
        <w:ind w:left="283"/>
        <w:rPr>
          <w:rFonts w:ascii="Times New Roman CYR" w:hAnsi="Times New Roman CYR"/>
        </w:rPr>
      </w:pPr>
      <w:r>
        <w:rPr>
          <w:rFonts w:ascii="Times New Roman CYR" w:hAnsi="Times New Roman CYR"/>
        </w:rPr>
        <w:t>-  объекты бухгалтерского учета;</w:t>
      </w:r>
    </w:p>
    <w:p w:rsidR="005F176A" w:rsidRDefault="005F176A" w:rsidP="005F176A">
      <w:pPr>
        <w:autoSpaceDE w:val="0"/>
        <w:autoSpaceDN w:val="0"/>
        <w:adjustRightInd w:val="0"/>
        <w:ind w:left="283"/>
        <w:rPr>
          <w:rFonts w:ascii="Times New Roman CYR" w:hAnsi="Times New Roman CYR"/>
        </w:rPr>
      </w:pPr>
      <w:r>
        <w:rPr>
          <w:rFonts w:ascii="Times New Roman CYR" w:hAnsi="Times New Roman CYR"/>
        </w:rPr>
        <w:t>- основные принципы, приемы и методы бухгалтерского учета;</w:t>
      </w:r>
    </w:p>
    <w:p w:rsidR="005F176A" w:rsidRDefault="005F176A" w:rsidP="005F176A">
      <w:pPr>
        <w:autoSpaceDE w:val="0"/>
        <w:autoSpaceDN w:val="0"/>
        <w:adjustRightInd w:val="0"/>
        <w:spacing w:after="120"/>
        <w:ind w:firstLine="283"/>
        <w:rPr>
          <w:rFonts w:ascii="Times New Roman CYR" w:hAnsi="Times New Roman CYR"/>
          <w:i/>
        </w:rPr>
      </w:pPr>
      <w:r>
        <w:rPr>
          <w:rFonts w:ascii="Times New Roman CYR" w:hAnsi="Times New Roman CYR"/>
          <w:i/>
        </w:rPr>
        <w:t>уметь:</w:t>
      </w:r>
    </w:p>
    <w:p w:rsidR="005F176A" w:rsidRDefault="005F176A" w:rsidP="005F176A">
      <w:pPr>
        <w:autoSpaceDE w:val="0"/>
        <w:autoSpaceDN w:val="0"/>
        <w:adjustRightInd w:val="0"/>
        <w:ind w:left="283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 группировать имущество по составу и размещению, по источникам образования.</w:t>
      </w:r>
    </w:p>
    <w:p w:rsidR="005F176A" w:rsidRDefault="005F176A" w:rsidP="005F176A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Общая характеристика бухгалтерского учета. Предмет бухгалтерского учета. Объекты бухгалтерского учета и их классификация. Основные элементы метода бухгалтерского учета и их характеристика</w:t>
      </w:r>
    </w:p>
    <w:p w:rsidR="005F176A" w:rsidRDefault="005F176A" w:rsidP="005F176A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Практическое занятие № 1 “Группировка имущества организации (предприятия) по составу, размещению и источникам образования”(2 часа).</w:t>
      </w:r>
    </w:p>
    <w:p w:rsidR="005F176A" w:rsidRDefault="005F176A" w:rsidP="005F176A">
      <w:pPr>
        <w:pStyle w:val="5"/>
      </w:pPr>
      <w:r>
        <w:t>Тема 1.2. Правовые основы бухгалтерского учета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.    Студент должен: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  <w:i/>
        </w:rPr>
      </w:pPr>
      <w:r>
        <w:rPr>
          <w:rFonts w:ascii="Times New Roman CYR" w:hAnsi="Times New Roman CYR"/>
          <w:i/>
        </w:rPr>
        <w:t xml:space="preserve">     знать:</w:t>
      </w:r>
    </w:p>
    <w:p w:rsidR="005F176A" w:rsidRDefault="005F176A" w:rsidP="005F176A">
      <w:pPr>
        <w:autoSpaceDE w:val="0"/>
        <w:autoSpaceDN w:val="0"/>
        <w:adjustRightInd w:val="0"/>
        <w:ind w:left="283"/>
        <w:rPr>
          <w:rFonts w:ascii="Times New Roman CYR" w:hAnsi="Times New Roman CYR"/>
        </w:rPr>
      </w:pPr>
      <w:r>
        <w:rPr>
          <w:rFonts w:ascii="Times New Roman CYR" w:hAnsi="Times New Roman CYR"/>
        </w:rPr>
        <w:t>- правовую основу бухгалтерского учета  в РФ;</w:t>
      </w:r>
    </w:p>
    <w:p w:rsidR="005F176A" w:rsidRDefault="005F176A" w:rsidP="005F176A">
      <w:pPr>
        <w:autoSpaceDE w:val="0"/>
        <w:autoSpaceDN w:val="0"/>
        <w:adjustRightInd w:val="0"/>
        <w:ind w:left="283"/>
        <w:rPr>
          <w:rFonts w:ascii="Times New Roman CYR" w:hAnsi="Times New Roman CYR"/>
        </w:rPr>
      </w:pPr>
      <w:r>
        <w:rPr>
          <w:rFonts w:ascii="Times New Roman CYR" w:hAnsi="Times New Roman CYR"/>
        </w:rPr>
        <w:t>- Федеральный закон РФ “О бухгалтерском учете”;</w:t>
      </w:r>
    </w:p>
    <w:p w:rsidR="005F176A" w:rsidRDefault="005F176A" w:rsidP="005F176A">
      <w:pPr>
        <w:autoSpaceDE w:val="0"/>
        <w:autoSpaceDN w:val="0"/>
        <w:adjustRightInd w:val="0"/>
        <w:ind w:left="283"/>
        <w:rPr>
          <w:rFonts w:ascii="Times New Roman CYR" w:hAnsi="Times New Roman CYR"/>
        </w:rPr>
      </w:pPr>
      <w:r>
        <w:rPr>
          <w:rFonts w:ascii="Times New Roman CYR" w:hAnsi="Times New Roman CYR"/>
        </w:rPr>
        <w:t>- “Положение о бухгалтерском учете и отчетности в РФ”.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</w:p>
    <w:p w:rsidR="005F176A" w:rsidRDefault="005F176A" w:rsidP="005F176A">
      <w:pPr>
        <w:autoSpaceDE w:val="0"/>
        <w:autoSpaceDN w:val="0"/>
        <w:adjustRightInd w:val="0"/>
        <w:spacing w:after="120"/>
        <w:ind w:left="283" w:firstLine="425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Понятие  организации бухгалтерского учета в РФ.</w:t>
      </w:r>
      <w:r>
        <w:rPr>
          <w:rFonts w:ascii="Times New Roman CYR" w:hAnsi="Times New Roman CYR"/>
        </w:rPr>
        <w:tab/>
        <w:t xml:space="preserve">Документы, регламентирующие организацию бухгалтерского учета. Федеральный закон РФ “О бухгалтерском учете”. “Положение о бухгалтерском учете и отчетности в РФ </w:t>
      </w:r>
      <w:r>
        <w:rPr>
          <w:rFonts w:ascii="Times New Roman CYR" w:hAnsi="Times New Roman CYR"/>
        </w:rPr>
        <w:tab/>
        <w:t>Международные стандарты учета и адаптация к ним российской системы учета</w:t>
      </w:r>
      <w:proofErr w:type="gramStart"/>
      <w:r>
        <w:rPr>
          <w:rFonts w:ascii="Times New Roman CYR" w:hAnsi="Times New Roman CYR"/>
        </w:rPr>
        <w:t>.”.</w:t>
      </w:r>
      <w:proofErr w:type="gramEnd"/>
    </w:p>
    <w:p w:rsidR="005F176A" w:rsidRDefault="005F176A" w:rsidP="005F176A">
      <w:pPr>
        <w:pStyle w:val="5"/>
      </w:pPr>
      <w:r>
        <w:t>Тема 1.3. Бухгалтерский баланс</w:t>
      </w:r>
    </w:p>
    <w:p w:rsidR="005F176A" w:rsidRDefault="005F176A" w:rsidP="005F176A">
      <w:pPr>
        <w:autoSpaceDE w:val="0"/>
        <w:autoSpaceDN w:val="0"/>
        <w:adjustRightInd w:val="0"/>
        <w:spacing w:after="120"/>
        <w:ind w:left="283"/>
        <w:rPr>
          <w:rFonts w:ascii="Times New Roman CYR" w:hAnsi="Times New Roman CYR"/>
        </w:rPr>
      </w:pPr>
      <w:r>
        <w:rPr>
          <w:rFonts w:ascii="Times New Roman CYR" w:hAnsi="Times New Roman CYR"/>
        </w:rPr>
        <w:t>Студент должен:</w:t>
      </w:r>
    </w:p>
    <w:p w:rsidR="005F176A" w:rsidRDefault="005F176A" w:rsidP="005F176A">
      <w:pPr>
        <w:autoSpaceDE w:val="0"/>
        <w:autoSpaceDN w:val="0"/>
        <w:adjustRightInd w:val="0"/>
        <w:spacing w:after="120"/>
        <w:ind w:left="283"/>
        <w:rPr>
          <w:rFonts w:ascii="Times New Roman CYR" w:hAnsi="Times New Roman CYR"/>
          <w:i/>
        </w:rPr>
      </w:pPr>
      <w:r>
        <w:rPr>
          <w:rFonts w:ascii="Times New Roman CYR" w:hAnsi="Times New Roman CYR"/>
          <w:i/>
        </w:rPr>
        <w:t>знать:</w:t>
      </w:r>
    </w:p>
    <w:p w:rsidR="005F176A" w:rsidRDefault="005F176A" w:rsidP="005F176A">
      <w:pPr>
        <w:autoSpaceDE w:val="0"/>
        <w:autoSpaceDN w:val="0"/>
        <w:adjustRightInd w:val="0"/>
        <w:spacing w:after="120"/>
        <w:ind w:left="283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 бухгалтерский баланс и его типовые изменения под влиянием хозяйственных операций;</w:t>
      </w:r>
    </w:p>
    <w:p w:rsidR="005F176A" w:rsidRDefault="005F176A" w:rsidP="005F176A">
      <w:pPr>
        <w:autoSpaceDE w:val="0"/>
        <w:autoSpaceDN w:val="0"/>
        <w:adjustRightInd w:val="0"/>
        <w:ind w:left="283"/>
        <w:rPr>
          <w:rFonts w:ascii="Times New Roman CYR" w:hAnsi="Times New Roman CYR"/>
        </w:rPr>
      </w:pPr>
      <w:r>
        <w:rPr>
          <w:rFonts w:ascii="Times New Roman CYR" w:hAnsi="Times New Roman CYR"/>
        </w:rPr>
        <w:t>- строение бухгалтерского баланса;</w:t>
      </w:r>
    </w:p>
    <w:p w:rsidR="005F176A" w:rsidRDefault="005F176A" w:rsidP="005F176A">
      <w:pPr>
        <w:autoSpaceDE w:val="0"/>
        <w:autoSpaceDN w:val="0"/>
        <w:adjustRightInd w:val="0"/>
        <w:ind w:left="283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- имущественную группировку статей актива и пассива баланса в соответствии с классификацией  и источников образования;</w:t>
      </w:r>
    </w:p>
    <w:p w:rsidR="005F176A" w:rsidRDefault="005F176A" w:rsidP="005F176A">
      <w:pPr>
        <w:autoSpaceDE w:val="0"/>
        <w:autoSpaceDN w:val="0"/>
        <w:adjustRightInd w:val="0"/>
        <w:spacing w:after="120"/>
        <w:ind w:left="566"/>
        <w:rPr>
          <w:rFonts w:ascii="Times New Roman CYR" w:hAnsi="Times New Roman CYR"/>
        </w:rPr>
      </w:pPr>
      <w:r>
        <w:rPr>
          <w:rFonts w:ascii="Times New Roman CYR" w:hAnsi="Times New Roman CYR"/>
        </w:rPr>
        <w:t>уметь:</w:t>
      </w:r>
    </w:p>
    <w:p w:rsidR="005F176A" w:rsidRDefault="005F176A" w:rsidP="005F176A">
      <w:pPr>
        <w:autoSpaceDE w:val="0"/>
        <w:autoSpaceDN w:val="0"/>
        <w:adjustRightInd w:val="0"/>
        <w:ind w:left="283"/>
        <w:rPr>
          <w:rFonts w:ascii="Times New Roman CYR" w:hAnsi="Times New Roman CYR"/>
        </w:rPr>
      </w:pPr>
      <w:r>
        <w:rPr>
          <w:rFonts w:ascii="Times New Roman CYR" w:hAnsi="Times New Roman CYR"/>
        </w:rPr>
        <w:t>- использовать балансовый метод отражения хозяйственных операций;</w:t>
      </w:r>
    </w:p>
    <w:p w:rsidR="005F176A" w:rsidRDefault="005F176A" w:rsidP="005F176A">
      <w:pPr>
        <w:autoSpaceDE w:val="0"/>
        <w:autoSpaceDN w:val="0"/>
        <w:adjustRightInd w:val="0"/>
        <w:ind w:left="283"/>
        <w:rPr>
          <w:rFonts w:ascii="Times New Roman CYR" w:hAnsi="Times New Roman CYR"/>
        </w:rPr>
      </w:pPr>
      <w:r>
        <w:rPr>
          <w:rFonts w:ascii="Times New Roman CYR" w:hAnsi="Times New Roman CYR"/>
        </w:rPr>
        <w:t>-  составлять баланс по простой форме ведения бухгалтерского учета.</w:t>
      </w:r>
    </w:p>
    <w:p w:rsidR="005F176A" w:rsidRDefault="005F176A" w:rsidP="005F176A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Строение бухгалтерского баланса. Актив и пассив баланса. Разделы и статьи предприятия и источников его образования. Типовые изменения бухгалтерского баланса под влиянием хозяйственных операций.</w:t>
      </w:r>
    </w:p>
    <w:p w:rsidR="005F176A" w:rsidRDefault="005F176A" w:rsidP="005F176A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Практические занятия № 2-3 “Составление баланса по простой форме ведения бухгалтерского учета” (4 часа).</w:t>
      </w:r>
    </w:p>
    <w:p w:rsidR="005F176A" w:rsidRDefault="005F176A" w:rsidP="005F176A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Самостоятельная работ</w:t>
      </w:r>
      <w:proofErr w:type="gramStart"/>
      <w:r>
        <w:rPr>
          <w:rFonts w:ascii="Times New Roman CYR" w:hAnsi="Times New Roman CYR"/>
        </w:rPr>
        <w:t>а-</w:t>
      </w:r>
      <w:proofErr w:type="gramEnd"/>
      <w:r>
        <w:rPr>
          <w:rFonts w:ascii="Times New Roman CYR" w:hAnsi="Times New Roman CYR"/>
        </w:rPr>
        <w:t xml:space="preserve"> выполнение практических работ-  “Составление бухгалтерского баланса. Типы изменений в бухгалтерском балансе” (4 часа).</w:t>
      </w:r>
    </w:p>
    <w:p w:rsidR="005F176A" w:rsidRDefault="005F176A" w:rsidP="005F176A">
      <w:pPr>
        <w:pStyle w:val="5"/>
        <w:spacing w:before="0" w:after="0"/>
      </w:pPr>
      <w:r>
        <w:t>Тема 1.4. Счета бухгалтерского учета и двойная запись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Студент должен: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  <w:i/>
        </w:rPr>
      </w:pPr>
      <w:r>
        <w:rPr>
          <w:rFonts w:ascii="Times New Roman CYR" w:hAnsi="Times New Roman CYR"/>
          <w:i/>
        </w:rPr>
        <w:t>знать: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- понятие о счетах бухгалтерского учета;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- сущность и значение двойной записи;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- план счетов бухгалтерского учета;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- классификацию счетов, дебет и кредит счетов, взаимосвязь между счетами и балансом;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- корреспонденцию счетов, отражение хозяйственных операций по счетам, обороты и остатки по счетам;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  <w:i/>
        </w:rPr>
      </w:pPr>
      <w:r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  <w:i/>
        </w:rPr>
        <w:t>уметь: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- открывать синтетические и аналитические счета бухгалтерского учета;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составлять бухгалтерские проводки;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- отражать хозяйственные операции на счетах бухгалтерского учета;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- составлять оборотные ведомости по счетам синтетического и аналитического учета.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</w:p>
    <w:p w:rsidR="005F176A" w:rsidRDefault="005F176A" w:rsidP="005F176A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</w:t>
      </w:r>
      <w:r>
        <w:rPr>
          <w:rFonts w:ascii="Times New Roman CYR" w:hAnsi="Times New Roman CYR"/>
        </w:rPr>
        <w:tab/>
        <w:t>Бухгалтерские счета, их назначение и структура. Счета активные и пассивные. Сальдо и обороты активных и пассивных счетов. Активно-пассивные счета.</w:t>
      </w:r>
    </w:p>
    <w:p w:rsidR="005F176A" w:rsidRDefault="005F176A" w:rsidP="005F176A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</w:t>
      </w:r>
      <w:r>
        <w:rPr>
          <w:rFonts w:ascii="Times New Roman CYR" w:hAnsi="Times New Roman CYR"/>
        </w:rPr>
        <w:tab/>
        <w:t>Понятия и характеристики синтетического и аналитического счетов, их назначение и взаимосвязь. Оборотные ведомости по счетам синтетического и аналитического учета.</w:t>
      </w:r>
    </w:p>
    <w:p w:rsidR="005F176A" w:rsidRDefault="005F176A" w:rsidP="005F176A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</w:t>
      </w:r>
      <w:r>
        <w:rPr>
          <w:rFonts w:ascii="Times New Roman CYR" w:hAnsi="Times New Roman CYR"/>
        </w:rPr>
        <w:tab/>
        <w:t>Понятие двойной записи на счетах. Бухгалтерская запись. Бухгалтерская проводка. Проводки простые и сложные. Понятие корреспондирующих счетов.</w:t>
      </w:r>
    </w:p>
    <w:p w:rsidR="005F176A" w:rsidRDefault="005F176A" w:rsidP="005F176A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</w:t>
      </w:r>
      <w:r>
        <w:rPr>
          <w:rFonts w:ascii="Times New Roman CYR" w:hAnsi="Times New Roman CYR"/>
        </w:rPr>
        <w:tab/>
        <w:t>Практическое занятие № 4 “ Открытие счетов на основании баланса. Составление корреспонденции счетов по простейшим операциям (хронологическая запись). Запись операций по синтетическим и аналитическим счетам (систематическая запись)”(2 часа).</w:t>
      </w:r>
    </w:p>
    <w:p w:rsidR="005F176A" w:rsidRDefault="005F176A" w:rsidP="005F176A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 xml:space="preserve">   Самостоятельная работ</w:t>
      </w:r>
      <w:proofErr w:type="gramStart"/>
      <w:r>
        <w:rPr>
          <w:rFonts w:ascii="Times New Roman CYR" w:hAnsi="Times New Roman CYR"/>
        </w:rPr>
        <w:t>а-</w:t>
      </w:r>
      <w:proofErr w:type="gramEnd"/>
      <w:r>
        <w:rPr>
          <w:rFonts w:ascii="Times New Roman CYR" w:hAnsi="Times New Roman CYR"/>
        </w:rPr>
        <w:t xml:space="preserve"> выполнение практических работ - “ Отражение хозяйственных операций на счетах бухгалтерского учета”.(2 часа).</w:t>
      </w:r>
    </w:p>
    <w:p w:rsidR="005F176A" w:rsidRDefault="005F176A" w:rsidP="005F176A">
      <w:pPr>
        <w:pStyle w:val="31"/>
        <w:spacing w:after="0"/>
      </w:pPr>
      <w:r>
        <w:t>Тема 1.5. Учетные регистры и формы бухгалтерского учета.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Студент должен: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  <w:i/>
        </w:rPr>
      </w:pPr>
      <w:r>
        <w:rPr>
          <w:rFonts w:ascii="Times New Roman CYR" w:hAnsi="Times New Roman CYR"/>
          <w:i/>
        </w:rPr>
        <w:lastRenderedPageBreak/>
        <w:t>знать: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- сущность учетных регистров;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- способы исправления ошибочных записей;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- сущность форм бухгалтерского учета;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  <w:i/>
        </w:rPr>
      </w:pPr>
      <w:r>
        <w:rPr>
          <w:rFonts w:ascii="Times New Roman CYR" w:hAnsi="Times New Roman CYR"/>
          <w:i/>
        </w:rPr>
        <w:t>уметь: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- составлять бухгалтерские справки на исправление ошибок в учетных регистрах;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  <w:r>
        <w:rPr>
          <w:rFonts w:ascii="Times New Roman CYR" w:hAnsi="Times New Roman CYR"/>
        </w:rPr>
        <w:t>- заполнять регистры журнально-ордерной, мемориально-ордерной и упрощенной форм бухгалтерского учета.</w:t>
      </w:r>
    </w:p>
    <w:p w:rsidR="005F176A" w:rsidRDefault="005F176A" w:rsidP="005F176A">
      <w:pPr>
        <w:autoSpaceDE w:val="0"/>
        <w:autoSpaceDN w:val="0"/>
        <w:adjustRightInd w:val="0"/>
        <w:rPr>
          <w:rFonts w:ascii="Times New Roman CYR" w:hAnsi="Times New Roman CYR"/>
        </w:rPr>
      </w:pPr>
    </w:p>
    <w:p w:rsidR="005F176A" w:rsidRDefault="005F176A" w:rsidP="005F176A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ab/>
        <w:t xml:space="preserve"> Понятие учетных регистров. Классификация учетных регистров. Хронологические и систематические учетные регистры. Правила ведения учетных регистров. Способы исправления ошибок в учетных регистрах: корректурный, способ “</w:t>
      </w:r>
      <w:proofErr w:type="gramStart"/>
      <w:r>
        <w:rPr>
          <w:rFonts w:ascii="Times New Roman CYR" w:hAnsi="Times New Roman CYR"/>
        </w:rPr>
        <w:t>красное</w:t>
      </w:r>
      <w:proofErr w:type="gramEnd"/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сторно</w:t>
      </w:r>
      <w:proofErr w:type="spellEnd"/>
      <w:r>
        <w:rPr>
          <w:rFonts w:ascii="Times New Roman CYR" w:hAnsi="Times New Roman CYR"/>
        </w:rPr>
        <w:t>” и способ дополнительной записи.</w:t>
      </w:r>
    </w:p>
    <w:p w:rsidR="005F176A" w:rsidRDefault="005F176A" w:rsidP="005F176A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Понятие о формах бухгалтерского учета.</w:t>
      </w:r>
    </w:p>
    <w:p w:rsidR="005F176A" w:rsidRDefault="005F176A" w:rsidP="005F176A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ab/>
        <w:t>Журнально-ордерная форма учета. Мемориально-ордерная форма учета. Автоматизированная и упрощенная формы бухгалтерского учета.</w:t>
      </w:r>
    </w:p>
    <w:p w:rsidR="005F176A" w:rsidRDefault="005F176A" w:rsidP="005F176A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</w:t>
      </w:r>
      <w:r>
        <w:rPr>
          <w:rFonts w:ascii="Times New Roman CYR" w:hAnsi="Times New Roman CYR"/>
        </w:rPr>
        <w:tab/>
        <w:t>Практическая работа № 5 “Составление бухгалтерских справок на исправление ошибок в учетных записях” (2 часа).</w:t>
      </w:r>
    </w:p>
    <w:p w:rsidR="005F176A" w:rsidRDefault="005F176A" w:rsidP="005F176A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ab/>
        <w:t>Практическая работа № 6 “ Заполнение журнала-ордера, ведомости, мемориального ордера и ведомостей” (2 часа).</w:t>
      </w:r>
    </w:p>
    <w:p w:rsidR="005F176A" w:rsidRDefault="005F176A" w:rsidP="005F176A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</w:t>
      </w:r>
      <w:r>
        <w:rPr>
          <w:rFonts w:ascii="Times New Roman CYR" w:hAnsi="Times New Roman CYR"/>
        </w:rPr>
        <w:tab/>
        <w:t>Самостоятельная работ</w:t>
      </w:r>
      <w:proofErr w:type="gramStart"/>
      <w:r>
        <w:rPr>
          <w:rFonts w:ascii="Times New Roman CYR" w:hAnsi="Times New Roman CYR"/>
        </w:rPr>
        <w:t>а-</w:t>
      </w:r>
      <w:proofErr w:type="gramEnd"/>
      <w:r>
        <w:rPr>
          <w:rFonts w:ascii="Times New Roman CYR" w:hAnsi="Times New Roman CYR"/>
        </w:rPr>
        <w:t xml:space="preserve"> выполнение практических работ - “Заполнение регистров журнально-ордерной и упрощенной форм бухгалтерского учета” (2 часа).</w:t>
      </w:r>
    </w:p>
    <w:p w:rsidR="005F176A" w:rsidRDefault="005F176A" w:rsidP="005F176A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</w:p>
    <w:p w:rsidR="00B520D8" w:rsidRPr="00B520D8" w:rsidRDefault="00B520D8" w:rsidP="00B5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520D8">
        <w:rPr>
          <w:b/>
          <w:bCs/>
        </w:rPr>
        <w:t>Литература</w:t>
      </w:r>
      <w:r w:rsidRPr="00B520D8">
        <w:rPr>
          <w:b/>
          <w:bCs/>
        </w:rPr>
        <w:t xml:space="preserve">: </w:t>
      </w:r>
    </w:p>
    <w:p w:rsidR="00B520D8" w:rsidRPr="00B520D8" w:rsidRDefault="00B520D8" w:rsidP="00B520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B520D8">
        <w:t>Бурмистрова</w:t>
      </w:r>
      <w:proofErr w:type="spellEnd"/>
      <w:r w:rsidRPr="00B520D8">
        <w:t xml:space="preserve"> Л. М. Бухгалтерский учет: Учебное пособие.- Издательство «Форум»,2013. </w:t>
      </w:r>
    </w:p>
    <w:p w:rsidR="00B520D8" w:rsidRPr="00B520D8" w:rsidRDefault="00B520D8" w:rsidP="00B520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B520D8">
        <w:t>Гомола</w:t>
      </w:r>
      <w:proofErr w:type="spellEnd"/>
      <w:r w:rsidRPr="00B520D8">
        <w:t xml:space="preserve"> А.И., Кириллов В.Е. Теория бухгалтерского учета.- ОИЦ "Академия",2012.</w:t>
      </w:r>
    </w:p>
    <w:p w:rsidR="00B520D8" w:rsidRPr="00B520D8" w:rsidRDefault="00B520D8" w:rsidP="00B520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B520D8">
        <w:t>Гомола</w:t>
      </w:r>
      <w:proofErr w:type="spellEnd"/>
      <w:r w:rsidRPr="00B520D8">
        <w:t xml:space="preserve"> А.И., Кириллов В.Е. Бухгалтерский учет.- ОИЦ "Академия",2012.</w:t>
      </w:r>
    </w:p>
    <w:p w:rsidR="00B520D8" w:rsidRPr="00B520D8" w:rsidRDefault="00B520D8" w:rsidP="00B520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520D8">
        <w:t>Лебедева Е.М. Бухгалтерский учет. Практикум.- ОИЦ "Академия,2009.</w:t>
      </w:r>
    </w:p>
    <w:p w:rsidR="00B520D8" w:rsidRPr="00B520D8" w:rsidRDefault="00B520D8" w:rsidP="00B520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520D8">
        <w:t>Лебедева Е.М. Бухгалтерский учет. - ОИЦ "Академия,2009.</w:t>
      </w:r>
    </w:p>
    <w:p w:rsidR="00B520D8" w:rsidRPr="00B520D8" w:rsidRDefault="00B520D8" w:rsidP="00B520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B520D8">
        <w:t>Самохвалова</w:t>
      </w:r>
      <w:proofErr w:type="spellEnd"/>
      <w:r w:rsidRPr="00B520D8">
        <w:t xml:space="preserve"> Ю. Н. Бухгалтерский учет: практикум.- Издательство «Форум»,2012.</w:t>
      </w:r>
    </w:p>
    <w:p w:rsidR="00B520D8" w:rsidRPr="00B520D8" w:rsidRDefault="00B520D8" w:rsidP="00B520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520D8">
        <w:t>Любавина Н.Л. Современные тенденции в развитии гостиничного бизнеса. ОИЦ "Академия,2013.</w:t>
      </w:r>
    </w:p>
    <w:p w:rsidR="00B520D8" w:rsidRPr="00B520D8" w:rsidRDefault="00B520D8" w:rsidP="00B520D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B520D8">
        <w:t>Ёхина</w:t>
      </w:r>
      <w:proofErr w:type="spellEnd"/>
      <w:r w:rsidRPr="00B520D8">
        <w:t xml:space="preserve"> М.А. Организация обслуживания в гостиницах. ОИЦ «Академия. 2011</w:t>
      </w:r>
    </w:p>
    <w:p w:rsidR="00B520D8" w:rsidRPr="00B520D8" w:rsidRDefault="00B520D8" w:rsidP="00B5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520D8" w:rsidRPr="00B520D8" w:rsidRDefault="00B520D8" w:rsidP="00B5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520D8">
        <w:rPr>
          <w:bCs/>
        </w:rPr>
        <w:t xml:space="preserve">Дополнительные источники: </w:t>
      </w:r>
    </w:p>
    <w:p w:rsidR="00B520D8" w:rsidRPr="00B520D8" w:rsidRDefault="00B520D8" w:rsidP="00B520D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520D8">
        <w:rPr>
          <w:bCs/>
        </w:rPr>
        <w:t>Практический журнал для бухгалтера. Главбух.</w:t>
      </w:r>
    </w:p>
    <w:p w:rsidR="00B520D8" w:rsidRPr="00B520D8" w:rsidRDefault="00B520D8" w:rsidP="00B520D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520D8">
        <w:rPr>
          <w:bCs/>
        </w:rPr>
        <w:t>Консультант Плюс.</w:t>
      </w:r>
    </w:p>
    <w:p w:rsidR="00B520D8" w:rsidRPr="00B520D8" w:rsidRDefault="00B520D8" w:rsidP="00B520D8">
      <w:pPr>
        <w:autoSpaceDE w:val="0"/>
        <w:autoSpaceDN w:val="0"/>
        <w:adjustRightInd w:val="0"/>
      </w:pPr>
      <w:bookmarkStart w:id="0" w:name="_GoBack"/>
      <w:bookmarkEnd w:id="0"/>
      <w:r w:rsidRPr="00B520D8">
        <w:t>Интернет-ресурсы:</w:t>
      </w:r>
    </w:p>
    <w:p w:rsidR="00B520D8" w:rsidRPr="00B520D8" w:rsidRDefault="00B520D8" w:rsidP="00B520D8">
      <w:pPr>
        <w:autoSpaceDE w:val="0"/>
        <w:autoSpaceDN w:val="0"/>
        <w:adjustRightInd w:val="0"/>
      </w:pPr>
      <w:r w:rsidRPr="00B520D8">
        <w:t>- http://www.</w:t>
      </w:r>
      <w:proofErr w:type="spellStart"/>
      <w:r w:rsidRPr="00B520D8">
        <w:rPr>
          <w:lang w:val="en-US"/>
        </w:rPr>
        <w:t>glavburh</w:t>
      </w:r>
      <w:proofErr w:type="spellEnd"/>
      <w:r w:rsidRPr="00B520D8">
        <w:t>.</w:t>
      </w:r>
      <w:proofErr w:type="spellStart"/>
      <w:r w:rsidRPr="00B520D8">
        <w:t>ru</w:t>
      </w:r>
      <w:proofErr w:type="spellEnd"/>
    </w:p>
    <w:p w:rsidR="00B520D8" w:rsidRPr="00B520D8" w:rsidRDefault="00B520D8" w:rsidP="00B520D8">
      <w:pPr>
        <w:autoSpaceDE w:val="0"/>
        <w:autoSpaceDN w:val="0"/>
        <w:adjustRightInd w:val="0"/>
      </w:pPr>
      <w:r w:rsidRPr="00B520D8">
        <w:t>- http://r14.nalog.ru</w:t>
      </w:r>
    </w:p>
    <w:p w:rsidR="00B520D8" w:rsidRPr="00B520D8" w:rsidRDefault="00B520D8" w:rsidP="00B520D8">
      <w:pPr>
        <w:autoSpaceDE w:val="0"/>
        <w:autoSpaceDN w:val="0"/>
        <w:adjustRightInd w:val="0"/>
      </w:pPr>
      <w:r w:rsidRPr="00B520D8">
        <w:t>- http://www.rnk.ru</w:t>
      </w:r>
    </w:p>
    <w:p w:rsidR="00B520D8" w:rsidRPr="00B520D8" w:rsidRDefault="00B520D8" w:rsidP="00B520D8">
      <w:pPr>
        <w:autoSpaceDE w:val="0"/>
        <w:autoSpaceDN w:val="0"/>
        <w:adjustRightInd w:val="0"/>
      </w:pPr>
      <w:r w:rsidRPr="00B520D8">
        <w:t xml:space="preserve">- </w:t>
      </w:r>
      <w:hyperlink r:id="rId6" w:history="1">
        <w:r w:rsidRPr="00B520D8">
          <w:rPr>
            <w:color w:val="0000FF"/>
            <w:u w:val="single"/>
          </w:rPr>
          <w:t>http://www.akdi.ru</w:t>
        </w:r>
      </w:hyperlink>
    </w:p>
    <w:p w:rsidR="00B520D8" w:rsidRPr="00B520D8" w:rsidRDefault="00B520D8" w:rsidP="00B520D8">
      <w:pPr>
        <w:autoSpaceDE w:val="0"/>
        <w:autoSpaceDN w:val="0"/>
        <w:adjustRightInd w:val="0"/>
      </w:pPr>
      <w:r w:rsidRPr="00B520D8">
        <w:t xml:space="preserve">- </w:t>
      </w:r>
      <w:hyperlink r:id="rId7" w:history="1">
        <w:r w:rsidRPr="00B520D8">
          <w:rPr>
            <w:color w:val="0000FF"/>
            <w:u w:val="single"/>
          </w:rPr>
          <w:t>http://www.consultant.ru</w:t>
        </w:r>
      </w:hyperlink>
    </w:p>
    <w:p w:rsidR="0037599F" w:rsidRPr="00B520D8" w:rsidRDefault="0037599F"/>
    <w:sectPr w:rsidR="0037599F" w:rsidRPr="00B520D8" w:rsidSect="00B520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5C94"/>
    <w:multiLevelType w:val="hybridMultilevel"/>
    <w:tmpl w:val="CE02B8CA"/>
    <w:lvl w:ilvl="0" w:tplc="401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A26792"/>
    <w:multiLevelType w:val="hybridMultilevel"/>
    <w:tmpl w:val="BE6CDD12"/>
    <w:lvl w:ilvl="0" w:tplc="401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6A"/>
    <w:rsid w:val="00192FD8"/>
    <w:rsid w:val="0037599F"/>
    <w:rsid w:val="005F176A"/>
    <w:rsid w:val="00B5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176A"/>
    <w:pPr>
      <w:keepNext/>
      <w:autoSpaceDE w:val="0"/>
      <w:autoSpaceDN w:val="0"/>
      <w:adjustRightInd w:val="0"/>
      <w:spacing w:after="120"/>
      <w:ind w:left="283"/>
      <w:jc w:val="center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F176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5F176A"/>
    <w:pPr>
      <w:keepNext/>
      <w:autoSpaceDE w:val="0"/>
      <w:autoSpaceDN w:val="0"/>
      <w:adjustRightInd w:val="0"/>
      <w:spacing w:before="240" w:after="60"/>
      <w:outlineLvl w:val="4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176A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F176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176A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5F176A"/>
    <w:pPr>
      <w:autoSpaceDE w:val="0"/>
      <w:autoSpaceDN w:val="0"/>
      <w:adjustRightInd w:val="0"/>
      <w:spacing w:after="120"/>
    </w:pPr>
    <w:rPr>
      <w:rFonts w:ascii="Times New Roman CYR" w:hAnsi="Times New Roman CYR" w:cs="Times New Roman CYR"/>
      <w:b/>
      <w:bCs/>
    </w:rPr>
  </w:style>
  <w:style w:type="character" w:customStyle="1" w:styleId="32">
    <w:name w:val="Основной текст 3 Знак"/>
    <w:basedOn w:val="a0"/>
    <w:link w:val="31"/>
    <w:semiHidden/>
    <w:rsid w:val="005F176A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176A"/>
    <w:pPr>
      <w:keepNext/>
      <w:autoSpaceDE w:val="0"/>
      <w:autoSpaceDN w:val="0"/>
      <w:adjustRightInd w:val="0"/>
      <w:spacing w:after="120"/>
      <w:ind w:left="283"/>
      <w:jc w:val="center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F176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5F176A"/>
    <w:pPr>
      <w:keepNext/>
      <w:autoSpaceDE w:val="0"/>
      <w:autoSpaceDN w:val="0"/>
      <w:adjustRightInd w:val="0"/>
      <w:spacing w:before="240" w:after="60"/>
      <w:outlineLvl w:val="4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176A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F176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176A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5F176A"/>
    <w:pPr>
      <w:autoSpaceDE w:val="0"/>
      <w:autoSpaceDN w:val="0"/>
      <w:adjustRightInd w:val="0"/>
      <w:spacing w:after="120"/>
    </w:pPr>
    <w:rPr>
      <w:rFonts w:ascii="Times New Roman CYR" w:hAnsi="Times New Roman CYR" w:cs="Times New Roman CYR"/>
      <w:b/>
      <w:bCs/>
    </w:rPr>
  </w:style>
  <w:style w:type="character" w:customStyle="1" w:styleId="32">
    <w:name w:val="Основной текст 3 Знак"/>
    <w:basedOn w:val="a0"/>
    <w:link w:val="31"/>
    <w:semiHidden/>
    <w:rsid w:val="005F176A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d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Гл.бухгалтер</dc:creator>
  <cp:lastModifiedBy>Гл.бухгалтер</cp:lastModifiedBy>
  <cp:revision>2</cp:revision>
  <dcterms:created xsi:type="dcterms:W3CDTF">2016-10-21T03:16:00Z</dcterms:created>
  <dcterms:modified xsi:type="dcterms:W3CDTF">2016-10-21T03:16:00Z</dcterms:modified>
</cp:coreProperties>
</file>